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38F" w:rsidRPr="00C010FE" w:rsidRDefault="0050338F" w:rsidP="0050338F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50338F" w:rsidRDefault="0050338F" w:rsidP="0050338F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50338F" w:rsidRPr="00C010FE" w:rsidRDefault="0050338F" w:rsidP="0050338F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50338F" w:rsidRPr="00A34C56" w:rsidRDefault="00A34C56" w:rsidP="0050338F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 w:rsidRPr="00A34C56">
        <w:rPr>
          <w:b/>
          <w:snapToGrid w:val="0"/>
          <w:sz w:val="28"/>
          <w:szCs w:val="28"/>
          <w:u w:val="single"/>
        </w:rPr>
        <w:t>19.11.2024</w:t>
      </w:r>
      <w:r w:rsidR="00B02942">
        <w:rPr>
          <w:b/>
          <w:snapToGrid w:val="0"/>
          <w:sz w:val="28"/>
          <w:szCs w:val="28"/>
        </w:rPr>
        <w:t xml:space="preserve">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              </w:t>
      </w:r>
      <w:r w:rsidR="0050338F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 xml:space="preserve">   </w:t>
      </w:r>
      <w:r w:rsidRPr="00A34C56">
        <w:rPr>
          <w:b/>
          <w:snapToGrid w:val="0"/>
          <w:sz w:val="28"/>
          <w:szCs w:val="28"/>
          <w:u w:val="single"/>
        </w:rPr>
        <w:t>139</w:t>
      </w:r>
    </w:p>
    <w:p w:rsidR="0050338F" w:rsidRPr="00F36183" w:rsidRDefault="0050338F" w:rsidP="0050338F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50338F" w:rsidRPr="00F36183" w:rsidRDefault="0050338F" w:rsidP="0050338F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50338F" w:rsidRPr="00F36183" w:rsidRDefault="0050338F" w:rsidP="005033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50338F" w:rsidRPr="00F36183" w:rsidRDefault="0050338F" w:rsidP="005033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50338F" w:rsidRPr="00F36183" w:rsidRDefault="0050338F" w:rsidP="005033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0338F" w:rsidRPr="00E362E2" w:rsidRDefault="0050338F" w:rsidP="0050338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от 10.09.2013 №183, 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50338F" w:rsidRPr="00E362E2" w:rsidRDefault="0050338F" w:rsidP="0050338F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2023-2027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09.11.2022 №89</w:t>
      </w:r>
      <w:r>
        <w:rPr>
          <w:bCs/>
        </w:rPr>
        <w:t xml:space="preserve"> (с изменениями от 26.12.2022 №104, от 28.02.2023 №14, от 23.03.2023 №19, от 24.04.2023 №33, от 21.08.2023 №60, от 27.10.2023 №85, от 11.09.2024 №107)</w:t>
      </w:r>
      <w:r w:rsidRPr="00E362E2">
        <w:rPr>
          <w:bCs/>
        </w:rPr>
        <w:t xml:space="preserve"> следующие изменения и дополнения:</w:t>
      </w:r>
    </w:p>
    <w:p w:rsidR="0050338F" w:rsidRPr="00E362E2" w:rsidRDefault="0050338F" w:rsidP="0050338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50338F" w:rsidRPr="00E362E2" w:rsidRDefault="0050338F" w:rsidP="0050338F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 xml:space="preserve">26 977,594 </w:t>
      </w:r>
      <w:r w:rsidRPr="003047B2">
        <w:rPr>
          <w:bCs/>
        </w:rPr>
        <w:t>тыс. рублей, в том числе:</w:t>
      </w:r>
      <w:r w:rsidR="004B7009">
        <w:rPr>
          <w:bCs/>
        </w:rPr>
        <w:t xml:space="preserve"> </w:t>
      </w:r>
      <w:r w:rsidRPr="003047B2">
        <w:t xml:space="preserve">средства федерального бюджета – </w:t>
      </w:r>
      <w:r>
        <w:t>753,506</w:t>
      </w:r>
      <w:r w:rsidRPr="003047B2">
        <w:t xml:space="preserve"> тыс. рублей,</w:t>
      </w:r>
      <w:r>
        <w:t xml:space="preserve"> средства областного бюджета-5986,236 тыс.</w:t>
      </w:r>
      <w:r w:rsidR="004B7009">
        <w:t xml:space="preserve"> </w:t>
      </w:r>
      <w:r>
        <w:t>рублей,</w:t>
      </w:r>
      <w:r w:rsidR="004B7009">
        <w:t xml:space="preserve"> </w:t>
      </w:r>
      <w:r w:rsidRPr="003047B2">
        <w:t xml:space="preserve">средства бюджета </w:t>
      </w:r>
      <w:proofErr w:type="spellStart"/>
      <w:r w:rsidRPr="003047B2">
        <w:t>Среднетойменского</w:t>
      </w:r>
      <w:proofErr w:type="spellEnd"/>
      <w:r w:rsidRPr="003047B2">
        <w:t xml:space="preserve"> сельского поселения – </w:t>
      </w:r>
      <w:r>
        <w:t>20 237,852</w:t>
      </w:r>
      <w:r w:rsidRPr="003047B2">
        <w:t xml:space="preserve"> тыс. рублей»;</w:t>
      </w:r>
    </w:p>
    <w:p w:rsidR="0050338F" w:rsidRDefault="009A7A6E" w:rsidP="009A7A6E">
      <w:pPr>
        <w:autoSpaceDE w:val="0"/>
        <w:autoSpaceDN w:val="0"/>
        <w:adjustRightInd w:val="0"/>
        <w:ind w:firstLine="360"/>
        <w:jc w:val="both"/>
      </w:pPr>
      <w:r>
        <w:t xml:space="preserve">  </w:t>
      </w:r>
      <w:r w:rsidR="002F480A">
        <w:t>2</w:t>
      </w:r>
      <w:r w:rsidR="0050338F">
        <w:t>.  Раздел паспорта муниципальной программы «</w:t>
      </w:r>
      <w:r w:rsidR="0050338F" w:rsidRPr="00AF5C48">
        <w:t>Целевые показатели эффективности реализации муниципальной программы</w:t>
      </w:r>
      <w:r>
        <w:t>» дополнить пунктом</w:t>
      </w:r>
      <w:r w:rsidR="0050338F">
        <w:t>:</w:t>
      </w:r>
      <w:r w:rsidR="0050338F" w:rsidRPr="006E1D8B">
        <w:t xml:space="preserve"> </w:t>
      </w:r>
    </w:p>
    <w:p w:rsidR="0050338F" w:rsidRDefault="009A7A6E" w:rsidP="009A7A6E">
      <w:pPr>
        <w:tabs>
          <w:tab w:val="left" w:pos="884"/>
        </w:tabs>
        <w:jc w:val="both"/>
      </w:pPr>
      <w:r>
        <w:t xml:space="preserve">   </w:t>
      </w:r>
      <w:r w:rsidR="002241BC">
        <w:t>«</w:t>
      </w:r>
      <w:r w:rsidR="002241BC" w:rsidRPr="004B7009">
        <w:t>2</w:t>
      </w:r>
      <w:r w:rsidRPr="004B7009">
        <w:t>6</w:t>
      </w:r>
      <w:r w:rsidR="0050338F" w:rsidRPr="004B7009">
        <w:t xml:space="preserve">. </w:t>
      </w:r>
      <w:r w:rsidRPr="004B7009">
        <w:t>Выполнение плана по осуществлению мероприятий по внесению изменений в правила землепользования и застройки (в т. ч. в части подготовки сведений о границах территориальных зон)</w:t>
      </w:r>
      <w:r w:rsidR="0050338F" w:rsidRPr="004B7009">
        <w:t>»;</w:t>
      </w:r>
    </w:p>
    <w:p w:rsidR="0050338F" w:rsidRPr="006E1D8B" w:rsidRDefault="0050338F" w:rsidP="004B7009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2F480A">
        <w:t>3</w:t>
      </w:r>
      <w:r>
        <w:t>. Раздел 3 муниципальной программы «</w:t>
      </w:r>
      <w:r w:rsidRPr="006E1D8B">
        <w:t>3. Обобщенная характеристика</w:t>
      </w:r>
      <w:r>
        <w:t xml:space="preserve">   о</w:t>
      </w:r>
      <w:r w:rsidRPr="006E1D8B">
        <w:t>тдельных</w:t>
      </w:r>
      <w:r>
        <w:t xml:space="preserve">    </w:t>
      </w:r>
      <w:r w:rsidRPr="006E1D8B">
        <w:t>мероприятий</w:t>
      </w:r>
      <w:r>
        <w:t xml:space="preserve"> </w:t>
      </w:r>
      <w:r w:rsidRPr="006E1D8B">
        <w:t>муниципальной программы</w:t>
      </w:r>
      <w:r>
        <w:t xml:space="preserve">» дополнить абзацем </w:t>
      </w:r>
      <w:r w:rsidR="004B7009">
        <w:t>18</w:t>
      </w:r>
      <w:r>
        <w:t>:</w:t>
      </w:r>
    </w:p>
    <w:p w:rsidR="004B7009" w:rsidRPr="004B7009" w:rsidRDefault="004B7009" w:rsidP="004B7009">
      <w:pPr>
        <w:widowControl w:val="0"/>
        <w:autoSpaceDE w:val="0"/>
        <w:autoSpaceDN w:val="0"/>
        <w:adjustRightInd w:val="0"/>
        <w:ind w:firstLine="709"/>
        <w:jc w:val="both"/>
      </w:pPr>
      <w:r>
        <w:t>«</w:t>
      </w:r>
      <w:r w:rsidRPr="004B7009">
        <w:t>В рамках отдельного мероприятия «Внесение изменений в правила землепользования и застройки (в т. ч. в части подготовки сведений о границах территориальных зон)»</w:t>
      </w:r>
    </w:p>
    <w:p w:rsidR="004B7009" w:rsidRPr="004B7009" w:rsidRDefault="004B7009" w:rsidP="004B7009">
      <w:pPr>
        <w:autoSpaceDE w:val="0"/>
        <w:autoSpaceDN w:val="0"/>
        <w:adjustRightInd w:val="0"/>
        <w:ind w:firstLine="708"/>
        <w:jc w:val="both"/>
      </w:pPr>
      <w:r w:rsidRPr="004B7009">
        <w:t>будут осуществляться мероприятия, направленные на:</w:t>
      </w:r>
    </w:p>
    <w:p w:rsidR="004B7009" w:rsidRPr="004B7009" w:rsidRDefault="004B7009" w:rsidP="004B7009">
      <w:pPr>
        <w:autoSpaceDE w:val="0"/>
        <w:autoSpaceDN w:val="0"/>
        <w:adjustRightInd w:val="0"/>
        <w:ind w:firstLine="708"/>
        <w:jc w:val="both"/>
      </w:pPr>
      <w:r w:rsidRPr="004B7009">
        <w:t>-подготовку сведений о границах населенных пунктов и о границах территориальных зон;</w:t>
      </w:r>
    </w:p>
    <w:p w:rsidR="004B7009" w:rsidRPr="004B7009" w:rsidRDefault="004B7009" w:rsidP="004B7009">
      <w:pPr>
        <w:autoSpaceDE w:val="0"/>
        <w:autoSpaceDN w:val="0"/>
        <w:adjustRightInd w:val="0"/>
        <w:ind w:firstLine="708"/>
        <w:jc w:val="both"/>
      </w:pPr>
      <w:r w:rsidRPr="004B7009">
        <w:t>-внесение изменений в Генеральный план в части описания границ населенных пунктов и территориальных зон</w:t>
      </w:r>
      <w:r>
        <w:t>»</w:t>
      </w:r>
    </w:p>
    <w:p w:rsidR="002F480A" w:rsidRPr="00E362E2" w:rsidRDefault="002F480A" w:rsidP="002F480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4. </w:t>
      </w:r>
      <w:r w:rsidRPr="00E362E2">
        <w:rPr>
          <w:bCs/>
        </w:rPr>
        <w:t>Абзац 2 раздела 5 изложить в следующей редакции:</w:t>
      </w:r>
    </w:p>
    <w:p w:rsidR="002F480A" w:rsidRPr="00E362E2" w:rsidRDefault="002F480A" w:rsidP="002F480A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 xml:space="preserve">26 977,594 </w:t>
      </w:r>
      <w:r w:rsidRPr="003047B2">
        <w:rPr>
          <w:bCs/>
        </w:rPr>
        <w:t>тыс. рублей, в том числе:</w:t>
      </w:r>
      <w:r>
        <w:rPr>
          <w:bCs/>
        </w:rPr>
        <w:t xml:space="preserve"> </w:t>
      </w:r>
      <w:r w:rsidRPr="003047B2">
        <w:t xml:space="preserve">средства федерального бюджета – </w:t>
      </w:r>
      <w:r>
        <w:t>753,506</w:t>
      </w:r>
      <w:r w:rsidRPr="003047B2">
        <w:t xml:space="preserve"> тыс. рублей,</w:t>
      </w:r>
      <w:r>
        <w:t xml:space="preserve"> средства областного бюджета-5986,236 </w:t>
      </w:r>
      <w:proofErr w:type="spellStart"/>
      <w:proofErr w:type="gramStart"/>
      <w:r>
        <w:t>тыс.рублей</w:t>
      </w:r>
      <w:proofErr w:type="gramEnd"/>
      <w:r>
        <w:t>,</w:t>
      </w:r>
      <w:r w:rsidRPr="003047B2">
        <w:t>средства</w:t>
      </w:r>
      <w:proofErr w:type="spellEnd"/>
      <w:r w:rsidRPr="003047B2">
        <w:t xml:space="preserve"> бюджета </w:t>
      </w:r>
      <w:proofErr w:type="spellStart"/>
      <w:r w:rsidRPr="003047B2">
        <w:t>Среднетойменского</w:t>
      </w:r>
      <w:proofErr w:type="spellEnd"/>
      <w:r w:rsidRPr="003047B2">
        <w:t xml:space="preserve"> сельского поселения – </w:t>
      </w:r>
      <w:r>
        <w:t>20 237,852 тыс. рублей</w:t>
      </w:r>
      <w:r w:rsidRPr="00E362E2">
        <w:t>»;</w:t>
      </w:r>
    </w:p>
    <w:p w:rsidR="002F480A" w:rsidRDefault="002F480A" w:rsidP="0050338F">
      <w:pPr>
        <w:autoSpaceDE w:val="0"/>
        <w:autoSpaceDN w:val="0"/>
        <w:adjustRightInd w:val="0"/>
        <w:ind w:firstLine="708"/>
        <w:jc w:val="both"/>
      </w:pPr>
    </w:p>
    <w:p w:rsidR="002F480A" w:rsidRDefault="002F480A" w:rsidP="0050338F">
      <w:pPr>
        <w:autoSpaceDE w:val="0"/>
        <w:autoSpaceDN w:val="0"/>
        <w:adjustRightInd w:val="0"/>
        <w:ind w:firstLine="708"/>
        <w:jc w:val="both"/>
      </w:pPr>
    </w:p>
    <w:p w:rsidR="0050338F" w:rsidRPr="00E362E2" w:rsidRDefault="002F480A" w:rsidP="0050338F">
      <w:pPr>
        <w:autoSpaceDE w:val="0"/>
        <w:autoSpaceDN w:val="0"/>
        <w:adjustRightInd w:val="0"/>
        <w:ind w:firstLine="708"/>
        <w:jc w:val="both"/>
      </w:pPr>
      <w:r>
        <w:t>5</w:t>
      </w:r>
      <w:r w:rsidR="0050338F" w:rsidRPr="00E362E2">
        <w:t xml:space="preserve">. Приложение </w:t>
      </w:r>
      <w:r w:rsidR="0050338F">
        <w:t>1,</w:t>
      </w:r>
      <w:r w:rsidR="0050338F" w:rsidRPr="00E362E2">
        <w:t>3,4 к муниципальной программе изложить в новой редакции. Прилагается.</w:t>
      </w:r>
    </w:p>
    <w:p w:rsidR="0050338F" w:rsidRPr="00E362E2" w:rsidRDefault="0050338F" w:rsidP="0050338F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2F480A">
        <w:rPr>
          <w:bCs/>
        </w:rPr>
        <w:t>6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50338F" w:rsidRPr="00E362E2" w:rsidRDefault="0050338F" w:rsidP="0050338F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2F480A">
        <w:rPr>
          <w:bCs/>
        </w:rPr>
        <w:t>7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50338F" w:rsidRDefault="0050338F" w:rsidP="0050338F">
      <w:pPr>
        <w:autoSpaceDE w:val="0"/>
        <w:autoSpaceDN w:val="0"/>
        <w:adjustRightInd w:val="0"/>
        <w:jc w:val="both"/>
      </w:pPr>
    </w:p>
    <w:p w:rsidR="0050338F" w:rsidRDefault="0050338F" w:rsidP="0050338F">
      <w:pPr>
        <w:autoSpaceDE w:val="0"/>
        <w:autoSpaceDN w:val="0"/>
        <w:adjustRightInd w:val="0"/>
        <w:jc w:val="both"/>
      </w:pPr>
    </w:p>
    <w:p w:rsidR="0050338F" w:rsidRPr="00E362E2" w:rsidRDefault="0050338F" w:rsidP="0050338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50338F" w:rsidRDefault="0050338F" w:rsidP="0050338F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                                           </w:t>
      </w:r>
      <w:r>
        <w:t xml:space="preserve">                   </w:t>
      </w:r>
      <w:r w:rsidRPr="00E362E2">
        <w:t xml:space="preserve"> </w:t>
      </w:r>
      <w:r>
        <w:t>Н.А. Перина</w:t>
      </w: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742F65" w:rsidRDefault="00742F65" w:rsidP="0050338F">
      <w:pPr>
        <w:autoSpaceDE w:val="0"/>
        <w:autoSpaceDN w:val="0"/>
        <w:adjustRightInd w:val="0"/>
        <w:jc w:val="both"/>
      </w:pPr>
    </w:p>
    <w:p w:rsidR="0050338F" w:rsidRDefault="0050338F" w:rsidP="0050338F">
      <w:pPr>
        <w:autoSpaceDE w:val="0"/>
        <w:autoSpaceDN w:val="0"/>
        <w:adjustRightInd w:val="0"/>
        <w:jc w:val="both"/>
      </w:pPr>
    </w:p>
    <w:p w:rsidR="0050338F" w:rsidRDefault="0050338F" w:rsidP="0050338F">
      <w:pPr>
        <w:autoSpaceDE w:val="0"/>
        <w:autoSpaceDN w:val="0"/>
        <w:adjustRightInd w:val="0"/>
        <w:jc w:val="both"/>
      </w:pPr>
    </w:p>
    <w:p w:rsidR="0050338F" w:rsidRDefault="0050338F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bookmarkStart w:id="0" w:name="_GoBack"/>
      <w:bookmarkEnd w:id="0"/>
    </w:p>
    <w:p w:rsidR="0050338F" w:rsidRDefault="0050338F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50338F" w:rsidRDefault="0050338F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42F65" w:rsidRDefault="00742F65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Pr="00C010FE" w:rsidRDefault="00182A3B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182A3B" w:rsidRDefault="00182A3B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Pr="00C010FE" w:rsidRDefault="00182A3B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182A3B" w:rsidRPr="00F00546" w:rsidRDefault="00182A3B" w:rsidP="00182A3B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________</w:t>
      </w:r>
      <w:r w:rsidR="00212935">
        <w:rPr>
          <w:b/>
          <w:snapToGrid w:val="0"/>
          <w:sz w:val="28"/>
          <w:szCs w:val="28"/>
        </w:rPr>
        <w:t>11.09.2024</w:t>
      </w:r>
      <w:r>
        <w:rPr>
          <w:b/>
          <w:snapToGrid w:val="0"/>
          <w:sz w:val="28"/>
          <w:szCs w:val="28"/>
        </w:rPr>
        <w:t xml:space="preserve">____    </w:t>
      </w:r>
      <w:r w:rsidR="00212935">
        <w:rPr>
          <w:b/>
          <w:snapToGrid w:val="0"/>
          <w:sz w:val="28"/>
          <w:szCs w:val="28"/>
        </w:rPr>
        <w:t xml:space="preserve">             </w:t>
      </w:r>
      <w:r>
        <w:rPr>
          <w:b/>
          <w:snapToGrid w:val="0"/>
          <w:sz w:val="28"/>
          <w:szCs w:val="28"/>
        </w:rPr>
        <w:t xml:space="preserve">                                                      </w:t>
      </w:r>
      <w:r w:rsidRPr="00F36183">
        <w:rPr>
          <w:b/>
          <w:snapToGrid w:val="0"/>
          <w:sz w:val="28"/>
          <w:szCs w:val="28"/>
        </w:rPr>
        <w:t>№</w:t>
      </w:r>
      <w:r w:rsidR="00212935">
        <w:rPr>
          <w:b/>
          <w:snapToGrid w:val="0"/>
          <w:sz w:val="28"/>
          <w:szCs w:val="28"/>
        </w:rPr>
        <w:t>107</w:t>
      </w:r>
    </w:p>
    <w:p w:rsidR="00182A3B" w:rsidRPr="00F36183" w:rsidRDefault="00182A3B" w:rsidP="00182A3B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182A3B" w:rsidRPr="00F36183" w:rsidRDefault="00182A3B" w:rsidP="00182A3B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2A3B" w:rsidRPr="00182A3B" w:rsidRDefault="00182A3B" w:rsidP="00182A3B">
      <w:pPr>
        <w:ind w:firstLine="686"/>
        <w:jc w:val="both"/>
        <w:rPr>
          <w:sz w:val="28"/>
          <w:szCs w:val="28"/>
        </w:rPr>
      </w:pPr>
      <w:r w:rsidRPr="00182A3B">
        <w:rPr>
          <w:sz w:val="28"/>
          <w:szCs w:val="28"/>
        </w:rPr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182A3B">
        <w:rPr>
          <w:sz w:val="28"/>
          <w:szCs w:val="28"/>
        </w:rPr>
        <w:t>Среднетойменского</w:t>
      </w:r>
      <w:proofErr w:type="spellEnd"/>
      <w:r w:rsidRPr="00182A3B">
        <w:rPr>
          <w:sz w:val="28"/>
          <w:szCs w:val="28"/>
        </w:rPr>
        <w:t xml:space="preserve"> сельского поселения, утвержденном постановлением администрации </w:t>
      </w:r>
      <w:proofErr w:type="spellStart"/>
      <w:r w:rsidRPr="00182A3B">
        <w:rPr>
          <w:sz w:val="28"/>
          <w:szCs w:val="28"/>
        </w:rPr>
        <w:lastRenderedPageBreak/>
        <w:t>Среднетойменского</w:t>
      </w:r>
      <w:proofErr w:type="spellEnd"/>
      <w:r w:rsidRPr="00182A3B">
        <w:rPr>
          <w:sz w:val="28"/>
          <w:szCs w:val="28"/>
        </w:rPr>
        <w:t xml:space="preserve"> сельского поселения от 10.09.2013 №183, администрация </w:t>
      </w:r>
      <w:proofErr w:type="spellStart"/>
      <w:r w:rsidRPr="00182A3B">
        <w:rPr>
          <w:sz w:val="28"/>
          <w:szCs w:val="28"/>
        </w:rPr>
        <w:t>Среднетойменского</w:t>
      </w:r>
      <w:proofErr w:type="spellEnd"/>
      <w:r w:rsidRPr="00182A3B">
        <w:rPr>
          <w:sz w:val="28"/>
          <w:szCs w:val="28"/>
        </w:rPr>
        <w:t xml:space="preserve"> сельского поселения ПОСТАНОВЛЯЕТ: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 xml:space="preserve"> </w:t>
      </w:r>
      <w:r w:rsidRPr="00182A3B">
        <w:rPr>
          <w:bCs/>
          <w:sz w:val="28"/>
          <w:szCs w:val="28"/>
        </w:rPr>
        <w:tab/>
        <w:t xml:space="preserve">Внести в муниципальную программу </w:t>
      </w:r>
      <w:proofErr w:type="spellStart"/>
      <w:r w:rsidRPr="00182A3B">
        <w:rPr>
          <w:bCs/>
          <w:sz w:val="28"/>
          <w:szCs w:val="28"/>
        </w:rPr>
        <w:t>Среднетойменского</w:t>
      </w:r>
      <w:proofErr w:type="spellEnd"/>
      <w:r w:rsidRPr="00182A3B">
        <w:rPr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182A3B">
        <w:rPr>
          <w:bCs/>
          <w:sz w:val="28"/>
          <w:szCs w:val="28"/>
        </w:rPr>
        <w:t>Среднетойменского</w:t>
      </w:r>
      <w:proofErr w:type="spellEnd"/>
      <w:r w:rsidRPr="00182A3B">
        <w:rPr>
          <w:bCs/>
          <w:sz w:val="28"/>
          <w:szCs w:val="28"/>
        </w:rPr>
        <w:t xml:space="preserve"> сельского поселения» на 2023-2027 годы, утвержденную постановлением администрации </w:t>
      </w:r>
      <w:proofErr w:type="spellStart"/>
      <w:r w:rsidRPr="00182A3B">
        <w:rPr>
          <w:bCs/>
          <w:sz w:val="28"/>
          <w:szCs w:val="28"/>
        </w:rPr>
        <w:t>Среднетойменского</w:t>
      </w:r>
      <w:proofErr w:type="spellEnd"/>
      <w:r w:rsidRPr="00182A3B">
        <w:rPr>
          <w:bCs/>
          <w:sz w:val="28"/>
          <w:szCs w:val="28"/>
        </w:rPr>
        <w:t xml:space="preserve"> сельского поселения от 09.11.2022 №89 (с изменениями от 26.12.2022 №104, от 28.02.2023 №14, от 23.03.2023 №19, от 24.04.2023 №33, от 21.08.2023 №60 от 27.10.2023 №85, от 25.12.2023 №142, от 11.03.2024 №33, от 25.04.2024 №46, от 11.07.2024 №81) следующие изменения и дополнения:</w:t>
      </w:r>
    </w:p>
    <w:p w:rsidR="00182A3B" w:rsidRPr="00182A3B" w:rsidRDefault="00182A3B" w:rsidP="00182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2A3B">
        <w:rPr>
          <w:bCs/>
          <w:sz w:val="28"/>
          <w:szCs w:val="28"/>
        </w:rPr>
        <w:t>1.</w:t>
      </w:r>
      <w:r w:rsidRPr="00182A3B">
        <w:rPr>
          <w:sz w:val="28"/>
          <w:szCs w:val="28"/>
        </w:rPr>
        <w:t>Приложения 3,4 к муниципальной программе изложить в новой редакции. Прилагается.</w:t>
      </w:r>
    </w:p>
    <w:p w:rsidR="00182A3B" w:rsidRPr="00182A3B" w:rsidRDefault="00182A3B" w:rsidP="00182A3B">
      <w:pPr>
        <w:shd w:val="clear" w:color="auto" w:fill="FFFFFF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2</w:t>
      </w:r>
      <w:r w:rsidRPr="00182A3B">
        <w:rPr>
          <w:bCs/>
          <w:sz w:val="28"/>
          <w:szCs w:val="28"/>
        </w:rPr>
        <w:t>.</w:t>
      </w:r>
      <w:r w:rsidRPr="00182A3B">
        <w:rPr>
          <w:sz w:val="28"/>
          <w:szCs w:val="28"/>
        </w:rPr>
        <w:t>Специалисту администрации разместить постановление в                         информационном бюллетене</w:t>
      </w:r>
      <w:r w:rsidRPr="00182A3B">
        <w:rPr>
          <w:bCs/>
          <w:sz w:val="28"/>
          <w:szCs w:val="28"/>
        </w:rPr>
        <w:t xml:space="preserve">. 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3</w:t>
      </w:r>
      <w:r w:rsidRPr="00182A3B">
        <w:rPr>
          <w:bCs/>
          <w:sz w:val="28"/>
          <w:szCs w:val="28"/>
        </w:rPr>
        <w:t>.Контроль за исполнением настоящего постановления оставляю за собой.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A3B">
        <w:rPr>
          <w:sz w:val="28"/>
          <w:szCs w:val="28"/>
        </w:rPr>
        <w:t xml:space="preserve">Глава администрации                                                                            </w:t>
      </w: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182A3B">
        <w:rPr>
          <w:sz w:val="28"/>
          <w:szCs w:val="28"/>
        </w:rPr>
        <w:t>Среднетойменского</w:t>
      </w:r>
      <w:proofErr w:type="spellEnd"/>
      <w:r w:rsidRPr="00182A3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182A3B">
        <w:rPr>
          <w:sz w:val="28"/>
          <w:szCs w:val="28"/>
        </w:rPr>
        <w:t xml:space="preserve">                                            Н.А. Перина</w:t>
      </w: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  <w:r w:rsidRPr="00182A3B">
        <w:rPr>
          <w:snapToGrid w:val="0"/>
          <w:sz w:val="28"/>
          <w:szCs w:val="28"/>
        </w:rPr>
        <w:t>________________________________________________________________</w:t>
      </w:r>
      <w:r>
        <w:rPr>
          <w:snapToGrid w:val="0"/>
          <w:sz w:val="28"/>
          <w:szCs w:val="28"/>
        </w:rPr>
        <w:t>__</w:t>
      </w: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  <w:r w:rsidRPr="00182A3B">
        <w:rPr>
          <w:snapToGrid w:val="0"/>
          <w:sz w:val="28"/>
          <w:szCs w:val="28"/>
        </w:rPr>
        <w:t>ПОДГОТОВЛЕНО:</w:t>
      </w: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  <w:r w:rsidRPr="00182A3B">
        <w:rPr>
          <w:snapToGrid w:val="0"/>
          <w:sz w:val="28"/>
          <w:szCs w:val="28"/>
        </w:rPr>
        <w:t xml:space="preserve">Бухгалтер-финансист                           </w:t>
      </w:r>
      <w:r>
        <w:rPr>
          <w:snapToGrid w:val="0"/>
          <w:sz w:val="28"/>
          <w:szCs w:val="28"/>
        </w:rPr>
        <w:t xml:space="preserve">             </w:t>
      </w:r>
      <w:r w:rsidRPr="00182A3B">
        <w:rPr>
          <w:snapToGrid w:val="0"/>
          <w:sz w:val="28"/>
          <w:szCs w:val="28"/>
        </w:rPr>
        <w:t xml:space="preserve">                            Л.Н. </w:t>
      </w:r>
      <w:proofErr w:type="spellStart"/>
      <w:r w:rsidRPr="00182A3B">
        <w:rPr>
          <w:snapToGrid w:val="0"/>
          <w:sz w:val="28"/>
          <w:szCs w:val="28"/>
        </w:rPr>
        <w:t>Зиганшина</w:t>
      </w:r>
      <w:proofErr w:type="spellEnd"/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</w:p>
    <w:p w:rsidR="00182A3B" w:rsidRPr="00182A3B" w:rsidRDefault="00182A3B" w:rsidP="00182A3B">
      <w:pPr>
        <w:widowControl w:val="0"/>
        <w:ind w:right="-23"/>
        <w:rPr>
          <w:snapToGrid w:val="0"/>
          <w:sz w:val="28"/>
          <w:szCs w:val="28"/>
        </w:rPr>
      </w:pPr>
      <w:r w:rsidRPr="00182A3B">
        <w:rPr>
          <w:snapToGrid w:val="0"/>
          <w:sz w:val="28"/>
          <w:szCs w:val="28"/>
        </w:rPr>
        <w:t>Разослать: в дело, бухгалтерию сельского поселения.</w:t>
      </w: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182A3B" w:rsidRDefault="00182A3B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ED1BC3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11.07.2024</w:t>
      </w:r>
      <w:r w:rsidR="00EA7EEC">
        <w:rPr>
          <w:b/>
          <w:snapToGrid w:val="0"/>
          <w:sz w:val="28"/>
          <w:szCs w:val="28"/>
        </w:rPr>
        <w:t xml:space="preserve">      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    </w:t>
      </w:r>
      <w:r w:rsidR="00EA7EEC">
        <w:rPr>
          <w:b/>
          <w:snapToGrid w:val="0"/>
          <w:sz w:val="28"/>
          <w:szCs w:val="28"/>
        </w:rPr>
        <w:t xml:space="preserve">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81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A253B3" w:rsidRPr="00A253B3">
        <w:rPr>
          <w:bCs/>
        </w:rPr>
        <w:t xml:space="preserve"> </w:t>
      </w:r>
      <w:r w:rsidR="00A253B3">
        <w:rPr>
          <w:bCs/>
        </w:rPr>
        <w:t>от 27.10.2023 №85</w:t>
      </w:r>
      <w:r w:rsidR="00EA7EEC">
        <w:rPr>
          <w:bCs/>
        </w:rPr>
        <w:t>, от 25.12.2023 №142</w:t>
      </w:r>
      <w:r w:rsidR="00B527D8">
        <w:rPr>
          <w:bCs/>
        </w:rPr>
        <w:t>, от 11.03.2024 №33</w:t>
      </w:r>
      <w:r w:rsidR="004C4650">
        <w:rPr>
          <w:bCs/>
        </w:rPr>
        <w:t>, от 25.04.2024 №46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A253B3" w:rsidRDefault="00B527D8" w:rsidP="00A253B3">
      <w:pPr>
        <w:autoSpaceDE w:val="0"/>
        <w:autoSpaceDN w:val="0"/>
        <w:adjustRightInd w:val="0"/>
        <w:jc w:val="both"/>
      </w:pPr>
      <w:r>
        <w:rPr>
          <w:bCs/>
        </w:rPr>
        <w:t>25</w:t>
      </w:r>
      <w:r w:rsidR="004C4650">
        <w:rPr>
          <w:bCs/>
        </w:rPr>
        <w:t> 154,49</w:t>
      </w:r>
      <w:r w:rsidR="00A253B3" w:rsidRPr="00E362E2">
        <w:rPr>
          <w:bCs/>
        </w:rPr>
        <w:t xml:space="preserve"> тыс. рублей, в том числе:</w:t>
      </w:r>
      <w:r w:rsidR="00A253B3">
        <w:rPr>
          <w:bCs/>
        </w:rPr>
        <w:t xml:space="preserve"> </w:t>
      </w:r>
      <w:r w:rsidR="00A253B3" w:rsidRPr="00E362E2">
        <w:t xml:space="preserve">средства федерального бюджета – </w:t>
      </w:r>
      <w:r w:rsidR="00A253B3">
        <w:t>728,686</w:t>
      </w:r>
      <w:r w:rsidR="00A253B3"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</w:t>
      </w:r>
      <w:r w:rsidR="00B527D8">
        <w:t>5986,236</w:t>
      </w:r>
      <w:r>
        <w:t xml:space="preserve">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C41D8">
        <w:t>18</w:t>
      </w:r>
      <w:r w:rsidR="004C4650">
        <w:t> 439,568</w:t>
      </w:r>
      <w:r w:rsidRPr="00E362E2">
        <w:t xml:space="preserve"> тыс. рублей»;</w:t>
      </w:r>
    </w:p>
    <w:p w:rsidR="00237953" w:rsidRPr="00E362E2" w:rsidRDefault="005D20FF" w:rsidP="008D362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4C4650" w:rsidRDefault="00A253B3" w:rsidP="004C4650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 w:rsidR="004C4650">
        <w:rPr>
          <w:bCs/>
        </w:rPr>
        <w:t>25 154,49</w:t>
      </w:r>
      <w:r w:rsidR="004C4650" w:rsidRPr="00E362E2">
        <w:rPr>
          <w:bCs/>
        </w:rPr>
        <w:t xml:space="preserve"> тыс. рублей, в том числе:</w:t>
      </w:r>
      <w:r w:rsidR="004C4650">
        <w:rPr>
          <w:bCs/>
        </w:rPr>
        <w:t xml:space="preserve"> </w:t>
      </w:r>
      <w:r w:rsidR="004C4650" w:rsidRPr="00E362E2">
        <w:t xml:space="preserve">средства федерального бюджета – </w:t>
      </w:r>
      <w:r w:rsidR="004C4650">
        <w:t>728,686</w:t>
      </w:r>
      <w:r w:rsidR="004C4650" w:rsidRPr="00E362E2">
        <w:t xml:space="preserve"> тыс. рублей,</w:t>
      </w:r>
    </w:p>
    <w:p w:rsidR="00A253B3" w:rsidRPr="00E362E2" w:rsidRDefault="004C4650" w:rsidP="004C4650">
      <w:pPr>
        <w:autoSpaceDE w:val="0"/>
        <w:autoSpaceDN w:val="0"/>
        <w:adjustRightInd w:val="0"/>
        <w:jc w:val="both"/>
      </w:pPr>
      <w:r>
        <w:t xml:space="preserve">средства областного бюджета 5986,236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18 439,568</w:t>
      </w:r>
      <w:r w:rsidRPr="00E362E2">
        <w:t xml:space="preserve"> </w:t>
      </w:r>
      <w:r w:rsidR="00A253B3" w:rsidRPr="00E362E2">
        <w:t>тыс. рублей»;</w:t>
      </w:r>
    </w:p>
    <w:p w:rsidR="00237953" w:rsidRPr="00E362E2" w:rsidRDefault="00EC41D8" w:rsidP="006D1928">
      <w:pPr>
        <w:autoSpaceDE w:val="0"/>
        <w:autoSpaceDN w:val="0"/>
        <w:adjustRightInd w:val="0"/>
        <w:ind w:firstLine="708"/>
        <w:jc w:val="both"/>
      </w:pPr>
      <w:r>
        <w:t>3.</w:t>
      </w:r>
      <w:r w:rsidR="00237953" w:rsidRPr="00E362E2">
        <w:t>Приложени</w:t>
      </w:r>
      <w:r w:rsidR="00D35717">
        <w:t>я</w:t>
      </w:r>
      <w:r w:rsidR="00237953" w:rsidRPr="00E362E2">
        <w:t xml:space="preserve"> 3,4 к муниципальной программе изложить в новой редакции. Прилагается.</w:t>
      </w:r>
    </w:p>
    <w:p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4.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B527D8" w:rsidRDefault="00B527D8" w:rsidP="006D1928">
      <w:pPr>
        <w:autoSpaceDE w:val="0"/>
        <w:autoSpaceDN w:val="0"/>
        <w:adjustRightInd w:val="0"/>
        <w:jc w:val="both"/>
      </w:pPr>
    </w:p>
    <w:p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9F58B2" w:rsidRDefault="009F58B2" w:rsidP="009F58B2">
      <w:pPr>
        <w:widowControl w:val="0"/>
        <w:ind w:right="-23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___________________________________________________________</w:t>
      </w:r>
      <w:r w:rsidR="00EC41D8">
        <w:rPr>
          <w:snapToGrid w:val="0"/>
          <w:sz w:val="28"/>
          <w:szCs w:val="28"/>
        </w:rPr>
        <w:t>_____</w:t>
      </w:r>
    </w:p>
    <w:p w:rsidR="009F58B2" w:rsidRDefault="009F58B2" w:rsidP="009F58B2">
      <w:pPr>
        <w:widowControl w:val="0"/>
        <w:ind w:right="-23"/>
        <w:rPr>
          <w:snapToGrid w:val="0"/>
          <w:sz w:val="28"/>
          <w:szCs w:val="28"/>
        </w:rPr>
      </w:pPr>
    </w:p>
    <w:p w:rsidR="009F58B2" w:rsidRDefault="009F58B2" w:rsidP="009F58B2">
      <w:pPr>
        <w:widowControl w:val="0"/>
        <w:ind w:right="-23"/>
        <w:rPr>
          <w:snapToGrid w:val="0"/>
        </w:rPr>
      </w:pPr>
      <w:r>
        <w:rPr>
          <w:snapToGrid w:val="0"/>
        </w:rPr>
        <w:t>ПОДГОТОВЛЕНО:</w:t>
      </w:r>
    </w:p>
    <w:p w:rsidR="009F58B2" w:rsidRDefault="009F58B2" w:rsidP="009F58B2">
      <w:pPr>
        <w:widowControl w:val="0"/>
        <w:ind w:right="-23"/>
        <w:rPr>
          <w:snapToGrid w:val="0"/>
        </w:rPr>
      </w:pPr>
    </w:p>
    <w:p w:rsidR="009F58B2" w:rsidRDefault="009F58B2" w:rsidP="009F58B2">
      <w:pPr>
        <w:widowControl w:val="0"/>
        <w:ind w:right="-23"/>
        <w:rPr>
          <w:snapToGrid w:val="0"/>
        </w:rPr>
      </w:pPr>
      <w:r>
        <w:rPr>
          <w:snapToGrid w:val="0"/>
        </w:rPr>
        <w:t xml:space="preserve">Бухгалтер-финансист                                                                                       Л.Н. </w:t>
      </w:r>
      <w:proofErr w:type="spellStart"/>
      <w:r>
        <w:rPr>
          <w:snapToGrid w:val="0"/>
        </w:rPr>
        <w:t>Зиганшина</w:t>
      </w:r>
      <w:proofErr w:type="spellEnd"/>
    </w:p>
    <w:p w:rsidR="009F58B2" w:rsidRDefault="009F58B2" w:rsidP="009F58B2">
      <w:pPr>
        <w:widowControl w:val="0"/>
        <w:ind w:right="-23"/>
        <w:rPr>
          <w:snapToGrid w:val="0"/>
        </w:rPr>
      </w:pPr>
    </w:p>
    <w:p w:rsidR="009F58B2" w:rsidRDefault="009F58B2" w:rsidP="009F58B2">
      <w:pPr>
        <w:widowControl w:val="0"/>
        <w:ind w:right="-23"/>
        <w:rPr>
          <w:snapToGrid w:val="0"/>
        </w:rPr>
      </w:pPr>
      <w:r>
        <w:rPr>
          <w:snapToGrid w:val="0"/>
        </w:rPr>
        <w:lastRenderedPageBreak/>
        <w:t>Разослать: в дело, бухгалтерию сельского поселения.</w:t>
      </w:r>
    </w:p>
    <w:p w:rsidR="009F58B2" w:rsidRDefault="009F58B2" w:rsidP="009F58B2">
      <w:r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EC756D" w:rsidRPr="00C010FE" w:rsidRDefault="00EC756D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EC756D" w:rsidRDefault="00EC756D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EC756D" w:rsidRPr="00C010FE" w:rsidRDefault="00EC756D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EC756D" w:rsidRPr="00F00546" w:rsidRDefault="00EC756D" w:rsidP="00EC756D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 xml:space="preserve">27.10.2023                                                                                </w:t>
      </w:r>
      <w:r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85</w:t>
      </w:r>
    </w:p>
    <w:p w:rsidR="00EC756D" w:rsidRPr="00F36183" w:rsidRDefault="00EC756D" w:rsidP="00EC756D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EC756D" w:rsidRPr="00F36183" w:rsidRDefault="00EC756D" w:rsidP="00EC756D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EC756D" w:rsidRPr="00F36183" w:rsidRDefault="00EC756D" w:rsidP="00EC75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EC756D" w:rsidRPr="00F36183" w:rsidRDefault="00EC756D" w:rsidP="00EC75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EC756D" w:rsidRPr="00F36183" w:rsidRDefault="00EC756D" w:rsidP="00EC75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C756D" w:rsidRPr="00E362E2" w:rsidRDefault="00EC756D" w:rsidP="00EC756D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</w:t>
      </w:r>
      <w:r w:rsidRPr="00E362E2">
        <w:lastRenderedPageBreak/>
        <w:t xml:space="preserve">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от 10.09.2013 №183, 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EC756D" w:rsidRPr="00E362E2" w:rsidRDefault="00EC756D" w:rsidP="00EC756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2023-2027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09.11.2022 №89</w:t>
      </w:r>
      <w:r>
        <w:rPr>
          <w:bCs/>
        </w:rPr>
        <w:t xml:space="preserve"> (с изменениями от 26.12.2022 №104, от 28.02.2023 №14, от 23.03.2023 №19, от 24.04.2023 №33, от 21.08.2023 №60, от 27.10.2023 №85)</w:t>
      </w:r>
      <w:r w:rsidRPr="00E362E2">
        <w:rPr>
          <w:bCs/>
        </w:rPr>
        <w:t xml:space="preserve"> следующие изменения и дополнения:</w:t>
      </w:r>
    </w:p>
    <w:p w:rsidR="00EC756D" w:rsidRPr="00E362E2" w:rsidRDefault="00EC756D" w:rsidP="00EC756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EC756D" w:rsidRDefault="00EC756D" w:rsidP="00EC756D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>24 449,091</w:t>
      </w:r>
      <w:r w:rsidRPr="00E362E2">
        <w:rPr>
          <w:bCs/>
        </w:rPr>
        <w:t xml:space="preserve"> тыс. рублей, в том числе:</w:t>
      </w:r>
      <w:r>
        <w:rPr>
          <w:bCs/>
        </w:rPr>
        <w:t xml:space="preserve"> </w:t>
      </w:r>
      <w:r w:rsidRPr="00E362E2">
        <w:t xml:space="preserve">средства федерального бюджета – </w:t>
      </w:r>
      <w:r>
        <w:t>728,686</w:t>
      </w:r>
      <w:r w:rsidRPr="00E362E2">
        <w:t xml:space="preserve"> тыс. рублей,</w:t>
      </w:r>
    </w:p>
    <w:p w:rsidR="00EC756D" w:rsidRPr="00E362E2" w:rsidRDefault="00EC756D" w:rsidP="00EC756D">
      <w:pPr>
        <w:autoSpaceDE w:val="0"/>
        <w:autoSpaceDN w:val="0"/>
        <w:adjustRightInd w:val="0"/>
        <w:jc w:val="both"/>
      </w:pPr>
      <w:r>
        <w:t xml:space="preserve">средства областного бюджета 3956,2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17 764,205</w:t>
      </w:r>
      <w:r w:rsidRPr="00E362E2">
        <w:t xml:space="preserve"> тыс. рублей»;</w:t>
      </w:r>
    </w:p>
    <w:p w:rsidR="00EC756D" w:rsidRPr="00E362E2" w:rsidRDefault="00EC756D" w:rsidP="00EC756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Pr="00E362E2">
        <w:rPr>
          <w:bCs/>
        </w:rPr>
        <w:t>. Абзац 2 раздела 5 изложить в следующей редакции:</w:t>
      </w:r>
    </w:p>
    <w:p w:rsidR="00EC756D" w:rsidRDefault="00EC756D" w:rsidP="00EC756D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>24 449,091</w:t>
      </w:r>
      <w:r w:rsidRPr="00E362E2">
        <w:rPr>
          <w:bCs/>
        </w:rPr>
        <w:t xml:space="preserve"> тыс. рублей, в том числе:</w:t>
      </w:r>
      <w:r>
        <w:rPr>
          <w:bCs/>
        </w:rPr>
        <w:t xml:space="preserve"> </w:t>
      </w:r>
      <w:r w:rsidRPr="00E362E2">
        <w:t xml:space="preserve">средства федерального бюджета – </w:t>
      </w:r>
      <w:r>
        <w:t>728,686</w:t>
      </w:r>
      <w:r w:rsidRPr="00E362E2">
        <w:t xml:space="preserve"> тыс. рублей,</w:t>
      </w:r>
    </w:p>
    <w:p w:rsidR="00EC756D" w:rsidRPr="00E362E2" w:rsidRDefault="00EC756D" w:rsidP="00EC756D">
      <w:pPr>
        <w:autoSpaceDE w:val="0"/>
        <w:autoSpaceDN w:val="0"/>
        <w:adjustRightInd w:val="0"/>
        <w:jc w:val="both"/>
      </w:pPr>
      <w:r>
        <w:t xml:space="preserve">средства областного бюджета 3956,2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17 764,205</w:t>
      </w:r>
      <w:r w:rsidRPr="00E362E2">
        <w:t xml:space="preserve"> тыс. рублей»;</w:t>
      </w:r>
    </w:p>
    <w:p w:rsidR="00EC756D" w:rsidRDefault="00EC756D" w:rsidP="00EC756D">
      <w:pPr>
        <w:autoSpaceDE w:val="0"/>
        <w:autoSpaceDN w:val="0"/>
        <w:adjustRightInd w:val="0"/>
        <w:jc w:val="both"/>
      </w:pPr>
      <w:r>
        <w:t xml:space="preserve">3. Внести изменения в Раздел паспорта муниципальной программы «Задачи муниципальной программы»: </w:t>
      </w:r>
    </w:p>
    <w:p w:rsidR="00EC756D" w:rsidRDefault="00EC756D" w:rsidP="00EC756D">
      <w:pPr>
        <w:autoSpaceDE w:val="0"/>
        <w:autoSpaceDN w:val="0"/>
        <w:adjustRightInd w:val="0"/>
        <w:ind w:firstLine="708"/>
        <w:jc w:val="both"/>
      </w:pPr>
      <w:r>
        <w:t>3.1 изменить пункт 14 добавить слова «и территориальных зон»;</w:t>
      </w:r>
    </w:p>
    <w:p w:rsidR="00EC756D" w:rsidRDefault="00EC756D" w:rsidP="00EC756D">
      <w:pPr>
        <w:shd w:val="clear" w:color="auto" w:fill="FFFFFF"/>
        <w:ind w:firstLine="708"/>
        <w:jc w:val="both"/>
      </w:pPr>
      <w:r>
        <w:t>3.</w:t>
      </w:r>
      <w:proofErr w:type="gramStart"/>
      <w:r>
        <w:t>2.дополнить</w:t>
      </w:r>
      <w:proofErr w:type="gramEnd"/>
      <w:r>
        <w:t xml:space="preserve"> пунктом 15 следующего содержания:</w:t>
      </w:r>
    </w:p>
    <w:p w:rsidR="00EC756D" w:rsidRPr="00C12BE1" w:rsidRDefault="00EC756D" w:rsidP="00EC756D">
      <w:pPr>
        <w:shd w:val="clear" w:color="auto" w:fill="FFFFFF"/>
        <w:ind w:firstLine="708"/>
        <w:jc w:val="both"/>
        <w:rPr>
          <w:color w:val="000000"/>
        </w:rPr>
      </w:pPr>
      <w:r>
        <w:t>«</w:t>
      </w:r>
      <w:r w:rsidRPr="00C12BE1">
        <w:t>15.</w:t>
      </w:r>
      <w:r w:rsidRPr="00C12BE1">
        <w:rPr>
          <w:color w:val="000000"/>
          <w:spacing w:val="1"/>
        </w:rPr>
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знаний, своевременное оказание помощи людям при возникновении пожаров,</w:t>
      </w:r>
      <w:r w:rsidRPr="00C12BE1">
        <w:rPr>
          <w:color w:val="000000"/>
        </w:rPr>
        <w:t xml:space="preserve"> </w:t>
      </w:r>
      <w:r w:rsidRPr="00C12BE1">
        <w:t>создание условий для организации деятельности добровольной пожарной охраны,</w:t>
      </w:r>
      <w:r w:rsidRPr="00C12BE1">
        <w:rPr>
          <w:color w:val="000000"/>
        </w:rPr>
        <w:t xml:space="preserve"> обеспечение надлежащего состояния источников противопожарного водоснабжения, обеспечение пожарной безопасности жилого муниципального фонда и нежилых помещений, осуществление контроля за состоянием пожарной безопасности на территории поселения, </w:t>
      </w:r>
      <w:r>
        <w:rPr>
          <w:color w:val="000000"/>
        </w:rPr>
        <w:t>оборудование щебеночных противопожарных съездов к реке для пожарных машин, установка пожарного гидранта с устройством железобетонного колодца на водопроводной сети, дорожные работы по прокладке дороги до места установки противопожарных емкостей, приобретение и установка 2-х резервуаров: емкость накопительная противопожарная основная  подземная и емкость накопительная противопожарная переливная  для забора воды пожарной машиной на территории поселения, обвязка резервуаров</w:t>
      </w:r>
      <w:r w:rsidRPr="00C12BE1">
        <w:rPr>
          <w:color w:val="000000"/>
        </w:rPr>
        <w:t>»</w:t>
      </w:r>
    </w:p>
    <w:p w:rsidR="00EC756D" w:rsidRPr="00690DDD" w:rsidRDefault="00EC756D" w:rsidP="00EC756D">
      <w:pPr>
        <w:autoSpaceDE w:val="0"/>
        <w:autoSpaceDN w:val="0"/>
        <w:adjustRightInd w:val="0"/>
        <w:ind w:firstLine="708"/>
        <w:jc w:val="both"/>
      </w:pPr>
      <w:r w:rsidRPr="00532074">
        <w:rPr>
          <w:color w:val="000000"/>
          <w:sz w:val="28"/>
          <w:szCs w:val="28"/>
        </w:rPr>
        <w:t> </w:t>
      </w:r>
    </w:p>
    <w:p w:rsidR="00EC756D" w:rsidRDefault="00EC756D" w:rsidP="00EC756D">
      <w:pPr>
        <w:tabs>
          <w:tab w:val="left" w:pos="884"/>
        </w:tabs>
        <w:jc w:val="both"/>
      </w:pPr>
      <w:r>
        <w:tab/>
        <w:t>4. Раздел паспорта муниципальной программы «</w:t>
      </w:r>
      <w:r w:rsidRPr="00AF5C48">
        <w:t>Целевые показатели эффективности реализации муниципальной программы</w:t>
      </w:r>
      <w:r>
        <w:t>» дополнить пунктами:</w:t>
      </w:r>
      <w:r w:rsidRPr="006E1D8B">
        <w:t xml:space="preserve"> </w:t>
      </w:r>
    </w:p>
    <w:p w:rsidR="00EC756D" w:rsidRPr="006E1D8B" w:rsidRDefault="00EC756D" w:rsidP="00EC756D">
      <w:pPr>
        <w:pStyle w:val="a8"/>
        <w:numPr>
          <w:ilvl w:val="1"/>
          <w:numId w:val="4"/>
        </w:numPr>
        <w:tabs>
          <w:tab w:val="left" w:pos="884"/>
        </w:tabs>
        <w:jc w:val="both"/>
      </w:pPr>
      <w:r>
        <w:t xml:space="preserve">«21. </w:t>
      </w:r>
      <w:r w:rsidRPr="006E1D8B">
        <w:t>выполнение плана по утвержденным бюджетным назначениям на выполнение мероприятий по Инвестиционным программам и проектам развития общественной инфраструктуры муниципальных образований в Кировской области</w:t>
      </w:r>
      <w:r>
        <w:t>»;</w:t>
      </w:r>
    </w:p>
    <w:p w:rsidR="00EC756D" w:rsidRDefault="00EC756D" w:rsidP="00EC756D">
      <w:pPr>
        <w:autoSpaceDE w:val="0"/>
        <w:autoSpaceDN w:val="0"/>
        <w:adjustRightInd w:val="0"/>
        <w:jc w:val="both"/>
      </w:pPr>
      <w:r>
        <w:t xml:space="preserve">  4.2</w:t>
      </w:r>
      <w:proofErr w:type="gramStart"/>
      <w:r>
        <w:t xml:space="preserve">   «</w:t>
      </w:r>
      <w:proofErr w:type="gramEnd"/>
      <w:r>
        <w:t xml:space="preserve">22. </w:t>
      </w:r>
      <w:r w:rsidRPr="006E1D8B">
        <w:t>выполнение плана по утвержденным бюджетным назначениям на выполнение мероприятий по исполнению судебных решений по обеспечению мер пожарной безопасности</w:t>
      </w:r>
      <w:r>
        <w:t>».</w:t>
      </w:r>
    </w:p>
    <w:p w:rsidR="00EC756D" w:rsidRPr="006E1D8B" w:rsidRDefault="00EC756D" w:rsidP="00EC756D">
      <w:pPr>
        <w:widowControl w:val="0"/>
        <w:autoSpaceDE w:val="0"/>
        <w:autoSpaceDN w:val="0"/>
        <w:adjustRightInd w:val="0"/>
        <w:jc w:val="both"/>
      </w:pPr>
      <w:r>
        <w:t xml:space="preserve">               5. Раздел 3 муниципальной программы «</w:t>
      </w:r>
      <w:r w:rsidRPr="006E1D8B">
        <w:t>3. Обобщенная характеристика</w:t>
      </w:r>
      <w:r>
        <w:t xml:space="preserve">   о</w:t>
      </w:r>
      <w:r w:rsidRPr="006E1D8B">
        <w:t>тдельных</w:t>
      </w:r>
      <w:r>
        <w:t xml:space="preserve">    </w:t>
      </w:r>
      <w:r w:rsidRPr="006E1D8B">
        <w:t>мероприятий</w:t>
      </w:r>
      <w:r>
        <w:t xml:space="preserve"> </w:t>
      </w:r>
      <w:r w:rsidRPr="006E1D8B">
        <w:t>муниципальной программы</w:t>
      </w:r>
      <w:r>
        <w:t>» дополнить абзацем 16:</w:t>
      </w:r>
    </w:p>
    <w:p w:rsidR="00EC756D" w:rsidRPr="006D1928" w:rsidRDefault="00EC756D" w:rsidP="00EC756D">
      <w:pPr>
        <w:shd w:val="clear" w:color="auto" w:fill="FFFFFF"/>
        <w:ind w:firstLine="708"/>
        <w:jc w:val="both"/>
        <w:rPr>
          <w:color w:val="000000"/>
        </w:rPr>
      </w:pPr>
      <w:r>
        <w:t xml:space="preserve">«В рамках отдельного мероприятия </w:t>
      </w:r>
      <w:r w:rsidRPr="006D1928">
        <w:t xml:space="preserve">«Исполнение судебных решений по обеспечению мер пожарной безопасности» </w:t>
      </w:r>
      <w:r w:rsidRPr="00F61796">
        <w:t>будут осуществляться мероприятия, направленные на:</w:t>
      </w:r>
      <w:r w:rsidRPr="006D1928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о</w:t>
      </w:r>
      <w:r w:rsidRPr="00C12BE1">
        <w:rPr>
          <w:color w:val="000000"/>
          <w:spacing w:val="1"/>
        </w:rPr>
        <w:t>рганизация обучения населения мерам пожарной безопасности и пропаганда в области пожарной безопасности, содействие распространению пожарно-</w:t>
      </w:r>
      <w:r w:rsidRPr="00C12BE1">
        <w:rPr>
          <w:color w:val="000000"/>
          <w:spacing w:val="1"/>
        </w:rPr>
        <w:lastRenderedPageBreak/>
        <w:t>технических знаний, своевременное оказание помощи людям при возникновении пожаров,</w:t>
      </w:r>
      <w:r w:rsidRPr="00C12BE1">
        <w:rPr>
          <w:color w:val="000000"/>
        </w:rPr>
        <w:t xml:space="preserve"> </w:t>
      </w:r>
      <w:r w:rsidRPr="00C12BE1">
        <w:t>создание условий для организации деятельности добровольной пожарной охраны,</w:t>
      </w:r>
      <w:r w:rsidRPr="00C12BE1">
        <w:rPr>
          <w:color w:val="000000"/>
        </w:rPr>
        <w:t xml:space="preserve"> обеспечение надлежащего состояния источников противопожарного водоснабжения, обеспечение пожарной безопасности жилого муниципального фонда и нежилых помещений, осуществление контроля за состоянием пожарной безопасности на территории поселения, </w:t>
      </w:r>
      <w:r>
        <w:rPr>
          <w:color w:val="000000"/>
        </w:rPr>
        <w:t>оборудование щебеночных противопожарных съездов к реке для пожарных машин, установка пожарного гидранта с устройством железобетонного колодца на водопроводной сети, дорожные работы по прокладке дороги до места установки противопожарных емкостей, приобретение и установка 2-х резервуаров: емкость накопительная противопожарная основная  подземная и емкость накопительная противопожарная переливная  для забора воды пожарной машиной на территории поселения, обвязка резервуаров»</w:t>
      </w:r>
    </w:p>
    <w:p w:rsidR="00EC756D" w:rsidRPr="00E362E2" w:rsidRDefault="00EC756D" w:rsidP="00EC756D">
      <w:pPr>
        <w:autoSpaceDE w:val="0"/>
        <w:autoSpaceDN w:val="0"/>
        <w:adjustRightInd w:val="0"/>
        <w:ind w:firstLine="708"/>
        <w:jc w:val="both"/>
      </w:pPr>
      <w:r>
        <w:t>6</w:t>
      </w:r>
      <w:r w:rsidRPr="00E362E2">
        <w:t xml:space="preserve">. Приложение </w:t>
      </w:r>
      <w:r>
        <w:t>1,</w:t>
      </w:r>
      <w:r w:rsidRPr="00E362E2">
        <w:t>3,4 к муниципальной программе изложить в новой редакции. Прилагается.</w:t>
      </w:r>
    </w:p>
    <w:p w:rsidR="00EC756D" w:rsidRPr="00E362E2" w:rsidRDefault="00EC756D" w:rsidP="00EC756D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>
        <w:rPr>
          <w:bCs/>
        </w:rPr>
        <w:t>7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EC756D" w:rsidRPr="00E362E2" w:rsidRDefault="00EC756D" w:rsidP="00EC756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>
        <w:rPr>
          <w:bCs/>
        </w:rPr>
        <w:t>8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Pr="00E362E2" w:rsidRDefault="00EC756D" w:rsidP="00EC756D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EC756D" w:rsidRDefault="00EC756D" w:rsidP="00EC756D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                                           </w:t>
      </w:r>
      <w:r>
        <w:t xml:space="preserve">                   </w:t>
      </w:r>
      <w:r w:rsidRPr="00E362E2">
        <w:t xml:space="preserve"> </w:t>
      </w:r>
      <w:r>
        <w:t>Н.А. Перина</w:t>
      </w: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autoSpaceDE w:val="0"/>
        <w:autoSpaceDN w:val="0"/>
        <w:adjustRightInd w:val="0"/>
        <w:jc w:val="both"/>
      </w:pPr>
    </w:p>
    <w:p w:rsidR="00EC756D" w:rsidRDefault="00EC756D" w:rsidP="00EC756D">
      <w:pPr>
        <w:widowControl w:val="0"/>
        <w:ind w:right="-23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__________________________________________________________________</w:t>
      </w:r>
    </w:p>
    <w:p w:rsidR="00EC756D" w:rsidRDefault="00EC756D" w:rsidP="00EC756D">
      <w:pPr>
        <w:widowControl w:val="0"/>
        <w:ind w:right="-23"/>
        <w:rPr>
          <w:snapToGrid w:val="0"/>
          <w:sz w:val="28"/>
          <w:szCs w:val="28"/>
        </w:rPr>
      </w:pPr>
    </w:p>
    <w:p w:rsidR="00EC756D" w:rsidRDefault="00EC756D" w:rsidP="00EC756D">
      <w:pPr>
        <w:widowControl w:val="0"/>
        <w:ind w:right="-23"/>
        <w:rPr>
          <w:snapToGrid w:val="0"/>
        </w:rPr>
      </w:pPr>
      <w:r>
        <w:rPr>
          <w:snapToGrid w:val="0"/>
        </w:rPr>
        <w:t>ПОДГОТОВЛЕНО:</w:t>
      </w:r>
    </w:p>
    <w:p w:rsidR="00EC756D" w:rsidRDefault="00EC756D" w:rsidP="00EC756D">
      <w:pPr>
        <w:widowControl w:val="0"/>
        <w:ind w:right="-23"/>
        <w:rPr>
          <w:snapToGrid w:val="0"/>
        </w:rPr>
      </w:pPr>
    </w:p>
    <w:p w:rsidR="00EC756D" w:rsidRDefault="00EC756D" w:rsidP="00EC756D">
      <w:pPr>
        <w:widowControl w:val="0"/>
        <w:ind w:right="-23"/>
        <w:rPr>
          <w:snapToGrid w:val="0"/>
        </w:rPr>
      </w:pPr>
      <w:r>
        <w:rPr>
          <w:snapToGrid w:val="0"/>
        </w:rPr>
        <w:t xml:space="preserve">Бухгалтер-финансист                                                                                       Л.Н. </w:t>
      </w:r>
      <w:proofErr w:type="spellStart"/>
      <w:r>
        <w:rPr>
          <w:snapToGrid w:val="0"/>
        </w:rPr>
        <w:t>Зиганшина</w:t>
      </w:r>
      <w:proofErr w:type="spellEnd"/>
    </w:p>
    <w:p w:rsidR="00EC756D" w:rsidRDefault="00EC756D" w:rsidP="00EC756D">
      <w:pPr>
        <w:widowControl w:val="0"/>
        <w:ind w:right="-23"/>
        <w:rPr>
          <w:snapToGrid w:val="0"/>
        </w:rPr>
      </w:pPr>
    </w:p>
    <w:p w:rsidR="00EC756D" w:rsidRDefault="00EC756D" w:rsidP="00EC756D">
      <w:pPr>
        <w:widowControl w:val="0"/>
        <w:ind w:right="-23"/>
        <w:rPr>
          <w:snapToGrid w:val="0"/>
        </w:rPr>
      </w:pPr>
      <w:r>
        <w:rPr>
          <w:snapToGrid w:val="0"/>
        </w:rPr>
        <w:t>Разослать: в дело, бухгалтерию сельского поселения.</w:t>
      </w:r>
    </w:p>
    <w:p w:rsidR="00EC756D" w:rsidRDefault="00EC756D" w:rsidP="00EC756D">
      <w:r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tbl>
      <w:tblPr>
        <w:tblpPr w:leftFromText="180" w:rightFromText="180" w:bottomFromText="200" w:vertAnchor="text" w:tblpY="1"/>
        <w:tblOverlap w:val="never"/>
        <w:tblW w:w="42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1438"/>
        <w:gridCol w:w="864"/>
      </w:tblGrid>
      <w:tr w:rsidR="00924C82" w:rsidTr="00924C82">
        <w:trPr>
          <w:cantSplit/>
          <w:trHeight w:val="1684"/>
        </w:trPr>
        <w:tc>
          <w:tcPr>
            <w:tcW w:w="4202" w:type="dxa"/>
            <w:gridSpan w:val="3"/>
          </w:tcPr>
          <w:p w:rsidR="00924C82" w:rsidRDefault="00924C82">
            <w:pPr>
              <w:spacing w:before="60" w:line="220" w:lineRule="exact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Муниципальное образование</w:t>
            </w:r>
          </w:p>
          <w:p w:rsidR="00924C82" w:rsidRDefault="00924C82">
            <w:pPr>
              <w:spacing w:line="220" w:lineRule="exact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Среднетойменское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сельское поселение</w:t>
            </w:r>
          </w:p>
          <w:p w:rsidR="00924C82" w:rsidRDefault="00924C82">
            <w:pPr>
              <w:spacing w:line="220" w:lineRule="exact"/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Вятскополянского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муниципального района </w:t>
            </w:r>
          </w:p>
          <w:p w:rsidR="00924C82" w:rsidRDefault="00924C82">
            <w:pPr>
              <w:spacing w:line="220" w:lineRule="exact"/>
              <w:jc w:val="center"/>
              <w:rPr>
                <w:b/>
                <w:sz w:val="25"/>
                <w:szCs w:val="25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Кировской области</w:t>
            </w: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b/>
                <w:sz w:val="25"/>
                <w:szCs w:val="25"/>
                <w:lang w:eastAsia="en-US"/>
              </w:rPr>
            </w:pP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b/>
                <w:sz w:val="25"/>
                <w:szCs w:val="25"/>
                <w:lang w:eastAsia="en-US"/>
              </w:rPr>
            </w:pPr>
            <w:r>
              <w:rPr>
                <w:rFonts w:eastAsia="Calibri"/>
                <w:b/>
                <w:sz w:val="25"/>
                <w:szCs w:val="25"/>
                <w:lang w:eastAsia="en-US"/>
              </w:rPr>
              <w:t>АДМИНИСТРАЦИЯ</w:t>
            </w: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5"/>
                <w:szCs w:val="25"/>
                <w:lang w:eastAsia="en-US"/>
              </w:rPr>
              <w:t>СРЕДНЕТОЙМЕНСКОГО СЕЛЬСКОГО ПОСЕЛЕНИЯ ВЯТСКОПОЛЯНСКОГО РАЙОНА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ул. Центральная, д.189, дер. Нижняя Тойма,</w:t>
            </w:r>
          </w:p>
          <w:p w:rsidR="00924C82" w:rsidRDefault="00924C82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Вятскополянский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район,</w:t>
            </w:r>
          </w:p>
          <w:p w:rsidR="00924C82" w:rsidRDefault="00924C82">
            <w:pPr>
              <w:spacing w:line="200" w:lineRule="exact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Кировская область, 612975</w:t>
            </w:r>
          </w:p>
          <w:p w:rsidR="00924C82" w:rsidRDefault="00924C82">
            <w:pPr>
              <w:spacing w:before="60" w:line="20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Телефон: (83334) 40-1-29</w:t>
            </w:r>
          </w:p>
          <w:p w:rsidR="00924C82" w:rsidRDefault="00924C82">
            <w:pPr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Факс: (83334) 40-1-45</w:t>
            </w:r>
          </w:p>
          <w:p w:rsidR="00924C82" w:rsidRDefault="00924C82">
            <w:pPr>
              <w:spacing w:line="200" w:lineRule="exac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                     </w:t>
            </w:r>
            <w:r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val="en-US" w:eastAsia="en-US"/>
              </w:rPr>
              <w:t>-mail</w:t>
            </w:r>
            <w:r>
              <w:rPr>
                <w:lang w:val="en-US" w:eastAsia="en-US"/>
              </w:rPr>
              <w:t xml:space="preserve">: </w:t>
            </w:r>
            <w:hyperlink r:id="rId6" w:history="1">
              <w:r>
                <w:rPr>
                  <w:rStyle w:val="aa"/>
                  <w:rFonts w:ascii="Calibri" w:eastAsiaTheme="majorEastAsia" w:hAnsi="Calibri"/>
                  <w:sz w:val="16"/>
                  <w:szCs w:val="16"/>
                  <w:lang w:val="en-US" w:eastAsia="en-US"/>
                </w:rPr>
                <w:t>srtoima@rambler.ru</w:t>
              </w:r>
            </w:hyperlink>
            <w:r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924C82" w:rsidTr="00924C82">
        <w:trPr>
          <w:cantSplit/>
          <w:trHeight w:val="36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4C82" w:rsidRDefault="00924C82">
            <w:pPr>
              <w:spacing w:before="120"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924C82" w:rsidRDefault="00924C8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924C82" w:rsidRDefault="00924C82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924C82" w:rsidTr="00924C82">
        <w:trPr>
          <w:cantSplit/>
          <w:trHeight w:val="393"/>
        </w:trPr>
        <w:tc>
          <w:tcPr>
            <w:tcW w:w="3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4C82" w:rsidRDefault="00924C82" w:rsidP="00924C82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24C82" w:rsidRDefault="00924C82" w:rsidP="00924C82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  <w:u w:val="single"/>
        </w:rPr>
      </w:pPr>
    </w:p>
    <w:p w:rsidR="00924C82" w:rsidRDefault="00924C82" w:rsidP="00924C82">
      <w:pPr>
        <w:widowControl w:val="0"/>
        <w:tabs>
          <w:tab w:val="left" w:pos="5760"/>
        </w:tabs>
        <w:autoSpaceDE w:val="0"/>
        <w:autoSpaceDN w:val="0"/>
        <w:adjustRightInd w:val="0"/>
        <w:rPr>
          <w:color w:val="262626" w:themeColor="text1" w:themeTint="D9"/>
        </w:rPr>
      </w:pPr>
    </w:p>
    <w:p w:rsidR="00924C82" w:rsidRDefault="00924C82" w:rsidP="00924C82">
      <w:pPr>
        <w:rPr>
          <w:b/>
          <w:color w:val="262626" w:themeColor="text1" w:themeTint="D9"/>
        </w:rPr>
      </w:pPr>
    </w:p>
    <w:p w:rsidR="00924C82" w:rsidRDefault="00924C82" w:rsidP="00924C82">
      <w:pPr>
        <w:rPr>
          <w:b/>
        </w:rPr>
      </w:pPr>
    </w:p>
    <w:p w:rsidR="00924C82" w:rsidRDefault="00924C82" w:rsidP="00924C82">
      <w:pPr>
        <w:rPr>
          <w:b/>
        </w:rPr>
      </w:pPr>
      <w:r>
        <w:rPr>
          <w:b/>
        </w:rPr>
        <w:t>ВЫПИСКА</w:t>
      </w:r>
    </w:p>
    <w:p w:rsidR="00924C82" w:rsidRPr="00924C82" w:rsidRDefault="00924C82" w:rsidP="00924C82">
      <w:pPr>
        <w:jc w:val="center"/>
        <w:rPr>
          <w:b/>
        </w:rPr>
      </w:pPr>
      <w:r>
        <w:rPr>
          <w:b/>
        </w:rPr>
        <w:t xml:space="preserve">из муниципальной программы </w:t>
      </w:r>
      <w:proofErr w:type="spellStart"/>
      <w:r>
        <w:rPr>
          <w:b/>
        </w:rPr>
        <w:t>Среднетойменского</w:t>
      </w:r>
      <w:proofErr w:type="spellEnd"/>
      <w:r>
        <w:rPr>
          <w:b/>
        </w:rPr>
        <w:t xml:space="preserve"> сельского поселения «Создание условий для развития </w:t>
      </w:r>
      <w:proofErr w:type="spellStart"/>
      <w:r>
        <w:rPr>
          <w:b/>
        </w:rPr>
        <w:t>Среднетойменского</w:t>
      </w:r>
      <w:proofErr w:type="spellEnd"/>
      <w:r>
        <w:rPr>
          <w:b/>
        </w:rPr>
        <w:t xml:space="preserve"> сельского </w:t>
      </w:r>
      <w:proofErr w:type="gramStart"/>
      <w:r>
        <w:rPr>
          <w:b/>
        </w:rPr>
        <w:t>поселения »</w:t>
      </w:r>
      <w:proofErr w:type="gramEnd"/>
      <w:r>
        <w:rPr>
          <w:b/>
        </w:rPr>
        <w:t xml:space="preserve"> на 2023-2027 годы, утвержденной постановлением администрации </w:t>
      </w:r>
      <w:proofErr w:type="spellStart"/>
      <w:r>
        <w:rPr>
          <w:b/>
        </w:rPr>
        <w:t>Среднетойменского</w:t>
      </w:r>
      <w:proofErr w:type="spellEnd"/>
      <w:r>
        <w:rPr>
          <w:b/>
        </w:rPr>
        <w:t xml:space="preserve"> сельского поселения </w:t>
      </w:r>
      <w:proofErr w:type="spellStart"/>
      <w:r>
        <w:rPr>
          <w:b/>
        </w:rPr>
        <w:t>Вятскополянского</w:t>
      </w:r>
      <w:proofErr w:type="spellEnd"/>
      <w:r>
        <w:rPr>
          <w:b/>
        </w:rPr>
        <w:t xml:space="preserve"> района Кировской области от 09.11.2022 №89                           (с изменениями от 26.12.2022 №89, от 28.02.2023 №14, от 23.03.2023 №19, от 24.04.2023 №33, от 21.08.2023 №60, от 27.10.2023 №85)</w:t>
      </w:r>
    </w:p>
    <w:p w:rsidR="00924C82" w:rsidRDefault="00924C82" w:rsidP="00924C82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924C82" w:rsidRDefault="00924C82" w:rsidP="00924C8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В соответствии с пунктами 5 и 6 Порядка предоставления и распределения субсидий местным бюджетам из областного бюджета на исполнение судебных </w:t>
      </w:r>
      <w:r w:rsidR="004337B8">
        <w:rPr>
          <w:rFonts w:eastAsiaTheme="minorHAnsi"/>
          <w:lang w:eastAsia="en-US"/>
        </w:rPr>
        <w:t>решений по обеспечению первичных мер пожарной безопасности в 2023 году</w:t>
      </w:r>
      <w:r>
        <w:t xml:space="preserve">, </w:t>
      </w:r>
      <w:r w:rsidRPr="004337B8">
        <w:rPr>
          <w:highlight w:val="yellow"/>
        </w:rPr>
        <w:t>утвержденного</w:t>
      </w:r>
      <w:r w:rsidRPr="004337B8">
        <w:rPr>
          <w:rFonts w:eastAsiaTheme="minorHAnsi"/>
          <w:highlight w:val="yellow"/>
          <w:lang w:eastAsia="en-US"/>
        </w:rPr>
        <w:t xml:space="preserve"> постановлением Правительства Кировской области от 30.12.2019 №753-П «Об утверждении  государственной программы Кировской области «Обеспечение</w:t>
      </w:r>
      <w:r>
        <w:rPr>
          <w:rFonts w:eastAsiaTheme="minorHAnsi"/>
          <w:lang w:eastAsia="en-US"/>
        </w:rPr>
        <w:t xml:space="preserve"> граждан доступным жильем» администрация </w:t>
      </w:r>
      <w:proofErr w:type="spellStart"/>
      <w:r>
        <w:rPr>
          <w:rFonts w:eastAsiaTheme="minorHAnsi"/>
          <w:lang w:eastAsia="en-US"/>
        </w:rPr>
        <w:t>Среднетойменского</w:t>
      </w:r>
      <w:proofErr w:type="spellEnd"/>
      <w:r>
        <w:rPr>
          <w:rFonts w:eastAsiaTheme="minorHAnsi"/>
          <w:lang w:eastAsia="en-US"/>
        </w:rPr>
        <w:t xml:space="preserve"> сельского поселения </w:t>
      </w:r>
      <w:proofErr w:type="spellStart"/>
      <w:r>
        <w:rPr>
          <w:rFonts w:eastAsiaTheme="minorHAnsi"/>
          <w:lang w:eastAsia="en-US"/>
        </w:rPr>
        <w:t>Вятскополянского</w:t>
      </w:r>
      <w:proofErr w:type="spellEnd"/>
      <w:r>
        <w:rPr>
          <w:rFonts w:eastAsiaTheme="minorHAnsi"/>
          <w:lang w:eastAsia="en-US"/>
        </w:rPr>
        <w:t xml:space="preserve"> района Кировской области предоставляет выписку: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Задачи муниципальной программы: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7B8" w:rsidRPr="00C12BE1" w:rsidRDefault="004337B8" w:rsidP="004337B8">
      <w:pPr>
        <w:shd w:val="clear" w:color="auto" w:fill="FFFFFF"/>
        <w:ind w:firstLine="708"/>
        <w:jc w:val="both"/>
        <w:rPr>
          <w:color w:val="000000"/>
        </w:rPr>
      </w:pPr>
      <w:r>
        <w:t>-</w:t>
      </w:r>
      <w:r w:rsidRPr="00C12BE1">
        <w:rPr>
          <w:color w:val="000000"/>
          <w:spacing w:val="1"/>
        </w:rPr>
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знаний, своевременное оказание помощи людям при возникновении пожаров,</w:t>
      </w:r>
      <w:r w:rsidRPr="00C12BE1">
        <w:rPr>
          <w:color w:val="000000"/>
        </w:rPr>
        <w:t xml:space="preserve"> </w:t>
      </w:r>
      <w:r w:rsidRPr="00C12BE1">
        <w:t>создание условий для организации деятельности добровольной пожарной охраны,</w:t>
      </w:r>
      <w:r w:rsidRPr="00C12BE1">
        <w:rPr>
          <w:color w:val="000000"/>
        </w:rPr>
        <w:t xml:space="preserve"> обеспечение надлежащего состояния источников противопожарного водоснабжения, обеспечение пожарной безопасности жилого муниципального фонда и нежилых помещений, осуществление контроля за состоянием пожарной безопасности на территории поселения, </w:t>
      </w:r>
      <w:r>
        <w:rPr>
          <w:color w:val="000000"/>
        </w:rPr>
        <w:t xml:space="preserve">оборудование щебеночных противопожарных съездов к реке для пожарных машин, установка пожарного гидранта с устройством железобетонного колодца на водопроводной сети, приобретение и </w:t>
      </w:r>
      <w:r w:rsidRPr="00C12BE1">
        <w:rPr>
          <w:color w:val="000000"/>
        </w:rPr>
        <w:t xml:space="preserve">установка </w:t>
      </w:r>
      <w:r w:rsidR="001B79BD">
        <w:rPr>
          <w:color w:val="000000"/>
        </w:rPr>
        <w:t xml:space="preserve">2-х </w:t>
      </w:r>
      <w:r>
        <w:rPr>
          <w:color w:val="000000"/>
        </w:rPr>
        <w:t>резерв</w:t>
      </w:r>
      <w:r w:rsidR="001B79BD">
        <w:rPr>
          <w:color w:val="000000"/>
        </w:rPr>
        <w:t>уаров</w:t>
      </w:r>
      <w:r w:rsidR="002A19D4">
        <w:rPr>
          <w:color w:val="000000"/>
        </w:rPr>
        <w:t>:</w:t>
      </w:r>
      <w:r w:rsidR="001B79BD">
        <w:rPr>
          <w:color w:val="000000"/>
        </w:rPr>
        <w:t xml:space="preserve"> емкость накопительная противопожарная основная  подземная и емкость накопительная противопожарная переливная  </w:t>
      </w:r>
      <w:r w:rsidRPr="00C12BE1">
        <w:rPr>
          <w:color w:val="000000"/>
        </w:rPr>
        <w:t xml:space="preserve">для забора воды пожарной </w:t>
      </w:r>
      <w:r w:rsidR="001B79BD">
        <w:rPr>
          <w:color w:val="000000"/>
        </w:rPr>
        <w:t>машиной на территории поселения.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24C82" w:rsidRPr="002A19D4" w:rsidRDefault="00924C82" w:rsidP="0028402B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 от реализации муниципальной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по </w:t>
      </w:r>
      <w:r w:rsidR="002A19D4" w:rsidRPr="002A19D4">
        <w:rPr>
          <w:rFonts w:ascii="Times New Roman" w:hAnsi="Times New Roman" w:cs="Times New Roman"/>
          <w:b/>
        </w:rPr>
        <w:t>исполнени</w:t>
      </w:r>
      <w:r w:rsidR="002A19D4">
        <w:rPr>
          <w:rFonts w:ascii="Times New Roman" w:hAnsi="Times New Roman" w:cs="Times New Roman"/>
          <w:b/>
        </w:rPr>
        <w:t xml:space="preserve">ю </w:t>
      </w:r>
      <w:r w:rsidR="002A19D4" w:rsidRPr="002A19D4">
        <w:rPr>
          <w:rFonts w:ascii="Times New Roman" w:hAnsi="Times New Roman" w:cs="Times New Roman"/>
          <w:b/>
        </w:rPr>
        <w:t>судебных решений по обеспечению мер пожарной безопасности</w:t>
      </w:r>
      <w:r w:rsidR="0028402B">
        <w:rPr>
          <w:rFonts w:ascii="Times New Roman" w:hAnsi="Times New Roman" w:cs="Times New Roman"/>
          <w:b/>
        </w:rPr>
        <w:t>:</w:t>
      </w:r>
    </w:p>
    <w:p w:rsidR="00924C82" w:rsidRDefault="0028402B" w:rsidP="00924C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- </w:t>
      </w:r>
      <w:r w:rsidR="00924C82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2A19D4">
        <w:rPr>
          <w:rFonts w:ascii="Times New Roman" w:hAnsi="Times New Roman" w:cs="Times New Roman"/>
          <w:sz w:val="24"/>
          <w:szCs w:val="24"/>
        </w:rPr>
        <w:t>обеспечить населенные пункты сельского поселения треб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A19D4">
        <w:rPr>
          <w:rFonts w:ascii="Times New Roman" w:hAnsi="Times New Roman" w:cs="Times New Roman"/>
          <w:sz w:val="24"/>
          <w:szCs w:val="24"/>
        </w:rPr>
        <w:t xml:space="preserve">емым </w:t>
      </w:r>
      <w:r>
        <w:rPr>
          <w:rFonts w:ascii="Times New Roman" w:hAnsi="Times New Roman" w:cs="Times New Roman"/>
          <w:sz w:val="24"/>
          <w:szCs w:val="24"/>
        </w:rPr>
        <w:t>количеством источников наружного противопожарного водоснабжения, отвечающих установленным требованиям пожарной безопасности</w:t>
      </w:r>
      <w:r w:rsidR="00924C82">
        <w:rPr>
          <w:rFonts w:ascii="Times New Roman" w:hAnsi="Times New Roman" w:cs="Times New Roman"/>
          <w:sz w:val="24"/>
          <w:szCs w:val="24"/>
        </w:rPr>
        <w:t>.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C82" w:rsidRDefault="00924C82" w:rsidP="0028402B">
      <w:pPr>
        <w:pStyle w:val="a9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Объемы ассигнований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402B">
        <w:rPr>
          <w:rFonts w:ascii="Times New Roman" w:hAnsi="Times New Roman"/>
          <w:b/>
          <w:sz w:val="24"/>
          <w:szCs w:val="24"/>
          <w:lang w:eastAsia="ru-RU"/>
        </w:rPr>
        <w:t xml:space="preserve">по </w:t>
      </w:r>
      <w:r w:rsidR="0028402B" w:rsidRPr="002A19D4">
        <w:rPr>
          <w:rFonts w:ascii="Times New Roman" w:hAnsi="Times New Roman" w:cs="Times New Roman"/>
          <w:b/>
        </w:rPr>
        <w:t>исполнени</w:t>
      </w:r>
      <w:r w:rsidR="0028402B">
        <w:rPr>
          <w:rFonts w:ascii="Times New Roman" w:hAnsi="Times New Roman" w:cs="Times New Roman"/>
          <w:b/>
        </w:rPr>
        <w:t xml:space="preserve">ю </w:t>
      </w:r>
      <w:r w:rsidR="0028402B" w:rsidRPr="002A19D4">
        <w:rPr>
          <w:rFonts w:ascii="Times New Roman" w:hAnsi="Times New Roman" w:cs="Times New Roman"/>
          <w:b/>
        </w:rPr>
        <w:t>судебных решений по обеспечению мер пожарной безопасности</w:t>
      </w:r>
      <w:r w:rsidR="0028402B">
        <w:rPr>
          <w:rFonts w:ascii="Times New Roman" w:hAnsi="Times New Roman" w:cs="Times New Roman"/>
          <w:b/>
        </w:rPr>
        <w:t>: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Общий объем ассигнований составит в 2023 году </w:t>
      </w:r>
      <w:r w:rsidR="0028402B">
        <w:rPr>
          <w:rFonts w:ascii="Times New Roman" w:hAnsi="Times New Roman" w:cs="Times New Roman"/>
          <w:sz w:val="24"/>
          <w:szCs w:val="24"/>
        </w:rPr>
        <w:t>2020,00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средств:</w:t>
      </w:r>
    </w:p>
    <w:tbl>
      <w:tblPr>
        <w:tblW w:w="8020" w:type="dxa"/>
        <w:tblInd w:w="93" w:type="dxa"/>
        <w:tblLook w:val="04A0" w:firstRow="1" w:lastRow="0" w:firstColumn="1" w:lastColumn="0" w:noHBand="0" w:noVBand="1"/>
      </w:tblPr>
      <w:tblGrid>
        <w:gridCol w:w="8020"/>
      </w:tblGrid>
      <w:tr w:rsidR="00924C82" w:rsidTr="00924C82">
        <w:trPr>
          <w:trHeight w:val="285"/>
        </w:trPr>
        <w:tc>
          <w:tcPr>
            <w:tcW w:w="8020" w:type="dxa"/>
            <w:vAlign w:val="bottom"/>
            <w:hideMark/>
          </w:tcPr>
          <w:p w:rsidR="00924C82" w:rsidRDefault="00924C82"/>
        </w:tc>
      </w:tr>
      <w:tr w:rsidR="00924C82" w:rsidTr="00924C82">
        <w:trPr>
          <w:trHeight w:val="285"/>
        </w:trPr>
        <w:tc>
          <w:tcPr>
            <w:tcW w:w="8020" w:type="dxa"/>
            <w:vAlign w:val="bottom"/>
            <w:hideMark/>
          </w:tcPr>
          <w:p w:rsidR="00924C82" w:rsidRDefault="0028402B" w:rsidP="0028402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областной бюджет-2000</w:t>
            </w:r>
            <w:r w:rsidR="00924C82">
              <w:rPr>
                <w:lang w:eastAsia="en-US"/>
              </w:rPr>
              <w:t xml:space="preserve">,0 </w:t>
            </w:r>
            <w:proofErr w:type="spellStart"/>
            <w:r w:rsidR="00924C82">
              <w:rPr>
                <w:lang w:eastAsia="en-US"/>
              </w:rPr>
              <w:t>тыс.руб</w:t>
            </w:r>
            <w:proofErr w:type="spellEnd"/>
            <w:r w:rsidR="00924C82">
              <w:rPr>
                <w:lang w:eastAsia="en-US"/>
              </w:rPr>
              <w:t>.</w:t>
            </w:r>
          </w:p>
        </w:tc>
      </w:tr>
      <w:tr w:rsidR="00924C82" w:rsidTr="00924C82">
        <w:trPr>
          <w:trHeight w:val="285"/>
        </w:trPr>
        <w:tc>
          <w:tcPr>
            <w:tcW w:w="8020" w:type="dxa"/>
            <w:vAlign w:val="bottom"/>
            <w:hideMark/>
          </w:tcPr>
          <w:p w:rsidR="00924C82" w:rsidRDefault="00924C82" w:rsidP="0028402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бюджет-</w:t>
            </w:r>
            <w:r w:rsidR="0028402B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,0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924C82" w:rsidTr="00924C82">
        <w:trPr>
          <w:trHeight w:val="285"/>
        </w:trPr>
        <w:tc>
          <w:tcPr>
            <w:tcW w:w="8020" w:type="dxa"/>
            <w:vAlign w:val="bottom"/>
            <w:hideMark/>
          </w:tcPr>
          <w:p w:rsidR="00924C82" w:rsidRDefault="00924C82">
            <w:pPr>
              <w:rPr>
                <w:lang w:eastAsia="en-US"/>
              </w:rPr>
            </w:pPr>
          </w:p>
        </w:tc>
      </w:tr>
    </w:tbl>
    <w:p w:rsidR="00924C82" w:rsidRDefault="00924C82" w:rsidP="00924C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1. Общая характеристика сферы реализации муниципальной программы</w:t>
      </w:r>
    </w:p>
    <w:p w:rsidR="00924C82" w:rsidRDefault="00924C82" w:rsidP="00924C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28402B" w:rsidRPr="00C12BE1" w:rsidRDefault="00DA49DA" w:rsidP="0028402B">
      <w:pPr>
        <w:shd w:val="clear" w:color="auto" w:fill="FFFFFF"/>
        <w:ind w:firstLine="708"/>
        <w:jc w:val="both"/>
        <w:rPr>
          <w:color w:val="000000"/>
        </w:rPr>
      </w:pPr>
      <w:r>
        <w:t xml:space="preserve">      Муниципальное образование</w:t>
      </w:r>
      <w:r w:rsidR="00924C82">
        <w:t xml:space="preserve"> каждый год участвует в инвестиционных программах и проектах развития общественной инфраструктуры. При участии  населения и спонсоров, местного бюджета и областного субсидирования в рамках ППМИ и других государственных инвестиционных программ выполняются  работы по ремонту и содержанию дорог, пожарных водоемов, благоустройство кладбища, создание мест(площадок) по складирование ТБО, текущему ремонту уличного освещения населенных пунктов поселения, планируются работы </w:t>
      </w:r>
      <w:r w:rsidR="0028402B">
        <w:t xml:space="preserve">в рамках отдельного мероприятия </w:t>
      </w:r>
      <w:r w:rsidR="00924C82">
        <w:t xml:space="preserve">по </w:t>
      </w:r>
      <w:r w:rsidR="0028402B">
        <w:rPr>
          <w:b/>
        </w:rPr>
        <w:t xml:space="preserve"> </w:t>
      </w:r>
      <w:r w:rsidR="0028402B" w:rsidRPr="0028402B">
        <w:t>исполнению судебных решений по обеспечению мер пожарной безопасности</w:t>
      </w:r>
      <w:r w:rsidR="0028402B">
        <w:rPr>
          <w:b/>
        </w:rPr>
        <w:t>:</w:t>
      </w:r>
      <w:r w:rsidR="0028402B" w:rsidRPr="0028402B">
        <w:rPr>
          <w:color w:val="000000"/>
        </w:rPr>
        <w:t xml:space="preserve"> </w:t>
      </w:r>
      <w:r w:rsidR="0028402B">
        <w:rPr>
          <w:color w:val="000000"/>
        </w:rPr>
        <w:t xml:space="preserve">приобретение и </w:t>
      </w:r>
      <w:r w:rsidR="0028402B" w:rsidRPr="00C12BE1">
        <w:rPr>
          <w:color w:val="000000"/>
        </w:rPr>
        <w:t xml:space="preserve">установка </w:t>
      </w:r>
      <w:r w:rsidR="0028402B">
        <w:rPr>
          <w:color w:val="000000"/>
        </w:rPr>
        <w:t xml:space="preserve">2-х резервуаров: емкость накопительная противопожарная основная  подземная и емкость накопительная противопожарная переливная  </w:t>
      </w:r>
      <w:r w:rsidR="0028402B" w:rsidRPr="00C12BE1">
        <w:rPr>
          <w:color w:val="000000"/>
        </w:rPr>
        <w:t xml:space="preserve">для забора воды пожарной </w:t>
      </w:r>
      <w:r w:rsidR="0028402B">
        <w:rPr>
          <w:color w:val="000000"/>
        </w:rPr>
        <w:t>машиной на территории поселения.</w:t>
      </w:r>
    </w:p>
    <w:p w:rsidR="00924C82" w:rsidRDefault="00924C82" w:rsidP="00924C82">
      <w:pPr>
        <w:jc w:val="both"/>
        <w:rPr>
          <w:rFonts w:asciiTheme="minorHAnsi" w:eastAsiaTheme="minorHAnsi" w:hAnsiTheme="minorHAnsi" w:cstheme="minorBidi"/>
          <w:lang w:eastAsia="en-US"/>
        </w:rPr>
      </w:pPr>
    </w:p>
    <w:p w:rsidR="00924C82" w:rsidRDefault="0028402B" w:rsidP="00924C82">
      <w:pPr>
        <w:jc w:val="both"/>
      </w:pPr>
      <w:r>
        <w:rPr>
          <w:b/>
        </w:rPr>
        <w:t xml:space="preserve">   </w:t>
      </w:r>
      <w:r>
        <w:rPr>
          <w:b/>
        </w:rPr>
        <w:tab/>
        <w:t xml:space="preserve"> 3. Обобщенная </w:t>
      </w:r>
      <w:r w:rsidR="00924C82">
        <w:rPr>
          <w:b/>
        </w:rPr>
        <w:t>характеристика сферы мероприятий муниципальной    программы</w:t>
      </w:r>
    </w:p>
    <w:p w:rsidR="00924C82" w:rsidRDefault="00924C82" w:rsidP="00DA49DA">
      <w:pPr>
        <w:shd w:val="clear" w:color="auto" w:fill="FFFFFF"/>
        <w:ind w:firstLine="708"/>
        <w:jc w:val="both"/>
      </w:pPr>
      <w:r>
        <w:t xml:space="preserve">     В рамках отдельного мероприятия </w:t>
      </w:r>
      <w:r w:rsidR="00DA49DA">
        <w:t>«И</w:t>
      </w:r>
      <w:r w:rsidR="00DA49DA" w:rsidRPr="0028402B">
        <w:t>сполнени</w:t>
      </w:r>
      <w:r w:rsidR="00DA49DA">
        <w:t>е</w:t>
      </w:r>
      <w:r w:rsidR="00DA49DA" w:rsidRPr="0028402B">
        <w:t xml:space="preserve"> судебных решений по обеспечению мер пожарной безопасности</w:t>
      </w:r>
      <w:r w:rsidR="00DA49DA">
        <w:t xml:space="preserve">» </w:t>
      </w:r>
      <w:r>
        <w:t>будут осуществляться мероприятия, направленные на:</w:t>
      </w:r>
    </w:p>
    <w:p w:rsidR="0028402B" w:rsidRPr="00C12BE1" w:rsidRDefault="0028402B" w:rsidP="0028402B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 xml:space="preserve">приобретение и </w:t>
      </w:r>
      <w:r w:rsidRPr="00C12BE1">
        <w:rPr>
          <w:color w:val="000000"/>
        </w:rPr>
        <w:t>установк</w:t>
      </w:r>
      <w:r w:rsidR="00DA49DA">
        <w:rPr>
          <w:color w:val="000000"/>
        </w:rPr>
        <w:t>у</w:t>
      </w:r>
      <w:r w:rsidRPr="00C12BE1">
        <w:rPr>
          <w:color w:val="000000"/>
        </w:rPr>
        <w:t xml:space="preserve"> </w:t>
      </w:r>
      <w:r>
        <w:rPr>
          <w:color w:val="000000"/>
        </w:rPr>
        <w:t>2-х резервуаров: емкость накопительная противопожарная</w:t>
      </w:r>
      <w:r w:rsidR="00DA49DA">
        <w:rPr>
          <w:color w:val="000000"/>
        </w:rPr>
        <w:t xml:space="preserve"> основная</w:t>
      </w:r>
      <w:r>
        <w:rPr>
          <w:color w:val="000000"/>
        </w:rPr>
        <w:t xml:space="preserve"> подземная и емкость накопительная противопожарная переливная </w:t>
      </w:r>
      <w:r w:rsidRPr="00C12BE1">
        <w:rPr>
          <w:color w:val="000000"/>
        </w:rPr>
        <w:t xml:space="preserve">для забора воды пожарной </w:t>
      </w:r>
      <w:r>
        <w:rPr>
          <w:color w:val="000000"/>
        </w:rPr>
        <w:t>машиной на территории поселения.</w:t>
      </w:r>
    </w:p>
    <w:p w:rsidR="00DA49DA" w:rsidRDefault="00DA49DA" w:rsidP="00924C82">
      <w:pPr>
        <w:ind w:firstLine="708"/>
        <w:jc w:val="both"/>
        <w:rPr>
          <w:b/>
        </w:rPr>
      </w:pPr>
    </w:p>
    <w:p w:rsidR="00924C82" w:rsidRDefault="00924C82" w:rsidP="00924C82">
      <w:pPr>
        <w:ind w:firstLine="708"/>
        <w:jc w:val="both"/>
        <w:rPr>
          <w:b/>
        </w:rPr>
      </w:pPr>
      <w:r>
        <w:rPr>
          <w:b/>
        </w:rPr>
        <w:t>4. Основн</w:t>
      </w:r>
      <w:r w:rsidR="00DA49DA">
        <w:rPr>
          <w:b/>
        </w:rPr>
        <w:t>ые меры правового регулирования</w:t>
      </w:r>
      <w:r>
        <w:rPr>
          <w:b/>
        </w:rPr>
        <w:t xml:space="preserve"> в сфере реализации муниципальной программы.</w:t>
      </w:r>
    </w:p>
    <w:p w:rsidR="00924C82" w:rsidRDefault="00924C82" w:rsidP="00924C82">
      <w:pPr>
        <w:jc w:val="both"/>
      </w:pPr>
      <w:r>
        <w:t xml:space="preserve">       Реализация настоящей муниципальной программы предполагает разработку и утверждение комплекса мер правового регулирования.</w:t>
      </w:r>
    </w:p>
    <w:p w:rsidR="00924C82" w:rsidRDefault="00924C82" w:rsidP="00924C82">
      <w:pPr>
        <w:jc w:val="both"/>
      </w:pPr>
      <w:r>
        <w:t xml:space="preserve">       Сведения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924C82" w:rsidRDefault="00924C82" w:rsidP="00924C82">
      <w:pPr>
        <w:jc w:val="both"/>
      </w:pPr>
      <w:r>
        <w:t xml:space="preserve">       Разработка и утверждение муниципальных правовых актов </w:t>
      </w:r>
      <w:proofErr w:type="spellStart"/>
      <w:r>
        <w:t>Средне</w:t>
      </w:r>
      <w:r w:rsidR="00DA49DA">
        <w:t>тойменского</w:t>
      </w:r>
      <w:proofErr w:type="spellEnd"/>
      <w:r w:rsidR="00DA49DA">
        <w:t xml:space="preserve"> сельского поселения</w:t>
      </w:r>
      <w:r>
        <w:t xml:space="preserve">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</w:t>
      </w:r>
      <w:r w:rsidR="00DA49DA">
        <w:t>твующих управленческих решений.</w:t>
      </w:r>
      <w:r>
        <w:t xml:space="preserve"> </w:t>
      </w:r>
    </w:p>
    <w:p w:rsidR="00924C82" w:rsidRDefault="00924C82" w:rsidP="00924C82">
      <w:pPr>
        <w:jc w:val="both"/>
        <w:rPr>
          <w:b/>
        </w:rPr>
      </w:pPr>
      <w:r>
        <w:t xml:space="preserve">      </w:t>
      </w:r>
    </w:p>
    <w:p w:rsidR="00DA49DA" w:rsidRDefault="00DA49DA" w:rsidP="00924C82">
      <w:pPr>
        <w:ind w:firstLine="708"/>
        <w:jc w:val="both"/>
        <w:rPr>
          <w:b/>
        </w:rPr>
      </w:pPr>
    </w:p>
    <w:p w:rsidR="00DA49DA" w:rsidRDefault="00DA49DA" w:rsidP="00924C82">
      <w:pPr>
        <w:ind w:firstLine="708"/>
        <w:jc w:val="both"/>
        <w:rPr>
          <w:b/>
        </w:rPr>
      </w:pPr>
    </w:p>
    <w:p w:rsidR="00DA49DA" w:rsidRDefault="00DA49DA" w:rsidP="00924C82">
      <w:pPr>
        <w:ind w:firstLine="708"/>
        <w:jc w:val="both"/>
        <w:rPr>
          <w:b/>
        </w:rPr>
      </w:pPr>
    </w:p>
    <w:p w:rsidR="00DA49DA" w:rsidRDefault="00DA49DA" w:rsidP="00924C82">
      <w:pPr>
        <w:ind w:firstLine="708"/>
        <w:jc w:val="both"/>
        <w:rPr>
          <w:b/>
        </w:rPr>
      </w:pPr>
    </w:p>
    <w:p w:rsidR="00DA49DA" w:rsidRDefault="00DA49DA" w:rsidP="00924C82">
      <w:pPr>
        <w:ind w:firstLine="708"/>
        <w:jc w:val="both"/>
        <w:rPr>
          <w:b/>
        </w:rPr>
      </w:pPr>
    </w:p>
    <w:p w:rsidR="00924C82" w:rsidRDefault="00924C82" w:rsidP="00924C82">
      <w:pPr>
        <w:ind w:firstLine="708"/>
        <w:jc w:val="both"/>
      </w:pPr>
      <w:r>
        <w:rPr>
          <w:b/>
        </w:rPr>
        <w:t>5.Ресурсное обес</w:t>
      </w:r>
      <w:r w:rsidR="00DA49DA">
        <w:rPr>
          <w:b/>
        </w:rPr>
        <w:t>печение муниципальной программы</w:t>
      </w:r>
    </w:p>
    <w:p w:rsidR="00DA49DA" w:rsidRDefault="00924C82" w:rsidP="00924C82">
      <w:pPr>
        <w:autoSpaceDE w:val="0"/>
        <w:autoSpaceDN w:val="0"/>
        <w:adjustRightInd w:val="0"/>
        <w:jc w:val="both"/>
      </w:pPr>
      <w:r>
        <w:t xml:space="preserve">      </w:t>
      </w:r>
    </w:p>
    <w:p w:rsidR="00924C82" w:rsidRDefault="00924C82" w:rsidP="00DA49DA">
      <w:pPr>
        <w:autoSpaceDE w:val="0"/>
        <w:autoSpaceDN w:val="0"/>
        <w:adjustRightInd w:val="0"/>
        <w:ind w:firstLine="708"/>
        <w:jc w:val="both"/>
      </w:pPr>
      <w:r>
        <w:t>Расходы муниципальной программы</w:t>
      </w:r>
      <w:r w:rsidR="00DA49DA">
        <w:t xml:space="preserve"> по</w:t>
      </w:r>
      <w:r>
        <w:t xml:space="preserve"> </w:t>
      </w:r>
      <w:r w:rsidR="00DA49DA" w:rsidRPr="0028402B">
        <w:t>исполнению судебных решений по обеспечению мер пожарной безопасности</w:t>
      </w:r>
      <w:r w:rsidR="00DA49DA">
        <w:t xml:space="preserve"> </w:t>
      </w:r>
      <w:r>
        <w:t>формируются за сче</w:t>
      </w:r>
      <w:r w:rsidR="00DA49DA">
        <w:t xml:space="preserve">т средств областного бюджета и </w:t>
      </w:r>
      <w:r>
        <w:t xml:space="preserve">бюджета </w:t>
      </w:r>
      <w:proofErr w:type="spellStart"/>
      <w:r>
        <w:t>Среднетойменского</w:t>
      </w:r>
      <w:proofErr w:type="spellEnd"/>
      <w:r>
        <w:t xml:space="preserve"> сельского поселения.</w:t>
      </w:r>
    </w:p>
    <w:p w:rsidR="00924C82" w:rsidRPr="00DA49DA" w:rsidRDefault="00924C82" w:rsidP="00924C82">
      <w:pPr>
        <w:jc w:val="both"/>
        <w:rPr>
          <w:noProof/>
        </w:rPr>
      </w:pPr>
      <w: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</w:t>
      </w:r>
      <w:r w:rsidR="00DA49DA">
        <w:t>ении 4 к муниципальной программе</w:t>
      </w:r>
    </w:p>
    <w:p w:rsidR="00924C82" w:rsidRDefault="00924C82" w:rsidP="00924C82">
      <w:pPr>
        <w:jc w:val="both"/>
        <w:rPr>
          <w:rFonts w:eastAsiaTheme="minorHAnsi"/>
          <w:sz w:val="22"/>
          <w:szCs w:val="22"/>
          <w:lang w:eastAsia="en-US"/>
        </w:rPr>
      </w:pPr>
    </w:p>
    <w:p w:rsidR="00924C82" w:rsidRDefault="00924C82" w:rsidP="00924C82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</w:t>
      </w:r>
    </w:p>
    <w:p w:rsidR="00924C82" w:rsidRDefault="00924C82" w:rsidP="00924C82">
      <w:pPr>
        <w:rPr>
          <w:rFonts w:eastAsiaTheme="minorHAnsi"/>
          <w:sz w:val="22"/>
          <w:szCs w:val="22"/>
          <w:lang w:eastAsia="en-US"/>
        </w:rPr>
      </w:pPr>
    </w:p>
    <w:p w:rsidR="00924C82" w:rsidRDefault="00924C82" w:rsidP="00924C82">
      <w:pPr>
        <w:rPr>
          <w:noProof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Приложение 4</w:t>
      </w:r>
    </w:p>
    <w:p w:rsidR="00924C82" w:rsidRDefault="00924C82" w:rsidP="00924C82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к муниципальной</w:t>
      </w:r>
    </w:p>
    <w:p w:rsidR="00924C82" w:rsidRDefault="00924C82" w:rsidP="00924C82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программе</w:t>
      </w:r>
    </w:p>
    <w:p w:rsidR="00924C82" w:rsidRDefault="00924C82" w:rsidP="00924C82">
      <w:pPr>
        <w:autoSpaceDE w:val="0"/>
        <w:autoSpaceDN w:val="0"/>
        <w:adjustRightInd w:val="0"/>
        <w:rPr>
          <w:rFonts w:eastAsiaTheme="minorHAnsi"/>
          <w:b/>
          <w:bCs/>
          <w:sz w:val="26"/>
          <w:szCs w:val="26"/>
          <w:lang w:eastAsia="en-US"/>
        </w:rPr>
      </w:pPr>
    </w:p>
    <w:p w:rsidR="00924C82" w:rsidRDefault="00924C82" w:rsidP="00924C82">
      <w:pPr>
        <w:autoSpaceDE w:val="0"/>
        <w:autoSpaceDN w:val="0"/>
        <w:adjustRightInd w:val="0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Прогнозная (справочная) оценка ресурсного обеспечения реализации</w:t>
      </w:r>
    </w:p>
    <w:p w:rsidR="00924C82" w:rsidRDefault="00924C82" w:rsidP="00924C82">
      <w:pPr>
        <w:spacing w:line="276" w:lineRule="auto"/>
        <w:rPr>
          <w:sz w:val="28"/>
          <w:szCs w:val="28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муниципальной программы за счет всех источников финансирования</w:t>
      </w:r>
    </w:p>
    <w:p w:rsidR="00924C82" w:rsidRDefault="00924C82" w:rsidP="00924C82">
      <w:pPr>
        <w:spacing w:line="276" w:lineRule="auto"/>
        <w:rPr>
          <w:sz w:val="28"/>
          <w:szCs w:val="28"/>
        </w:rPr>
      </w:pPr>
    </w:p>
    <w:tbl>
      <w:tblPr>
        <w:tblW w:w="10510" w:type="dxa"/>
        <w:tblInd w:w="-754" w:type="dxa"/>
        <w:tblLook w:val="04A0" w:firstRow="1" w:lastRow="0" w:firstColumn="1" w:lastColumn="0" w:noHBand="0" w:noVBand="1"/>
      </w:tblPr>
      <w:tblGrid>
        <w:gridCol w:w="486"/>
        <w:gridCol w:w="1758"/>
        <w:gridCol w:w="2308"/>
        <w:gridCol w:w="2258"/>
        <w:gridCol w:w="1837"/>
        <w:gridCol w:w="1863"/>
      </w:tblGrid>
      <w:tr w:rsidR="00924C82" w:rsidTr="00A96F04">
        <w:trPr>
          <w:trHeight w:val="24"/>
        </w:trPr>
        <w:tc>
          <w:tcPr>
            <w:tcW w:w="486" w:type="dxa"/>
            <w:noWrap/>
            <w:vAlign w:val="bottom"/>
            <w:hideMark/>
          </w:tcPr>
          <w:p w:rsidR="00924C82" w:rsidRDefault="00924C82">
            <w:pPr>
              <w:rPr>
                <w:sz w:val="28"/>
                <w:szCs w:val="28"/>
              </w:rPr>
            </w:pPr>
          </w:p>
        </w:tc>
        <w:tc>
          <w:tcPr>
            <w:tcW w:w="1758" w:type="dxa"/>
            <w:noWrap/>
            <w:vAlign w:val="bottom"/>
            <w:hideMark/>
          </w:tcPr>
          <w:p w:rsidR="00924C82" w:rsidRDefault="00924C8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308" w:type="dxa"/>
            <w:noWrap/>
            <w:vAlign w:val="bottom"/>
            <w:hideMark/>
          </w:tcPr>
          <w:p w:rsidR="00924C82" w:rsidRDefault="00924C8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258" w:type="dxa"/>
            <w:noWrap/>
            <w:vAlign w:val="bottom"/>
            <w:hideMark/>
          </w:tcPr>
          <w:p w:rsidR="00924C82" w:rsidRDefault="00924C8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37" w:type="dxa"/>
            <w:noWrap/>
            <w:vAlign w:val="bottom"/>
            <w:hideMark/>
          </w:tcPr>
          <w:p w:rsidR="00924C82" w:rsidRDefault="00924C8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63" w:type="dxa"/>
            <w:noWrap/>
            <w:vAlign w:val="bottom"/>
            <w:hideMark/>
          </w:tcPr>
          <w:p w:rsidR="00924C82" w:rsidRDefault="00924C82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924C82" w:rsidTr="00A96F04">
        <w:trPr>
          <w:trHeight w:val="2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C82" w:rsidRDefault="00924C82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Оценка расходов (</w:t>
            </w:r>
            <w:proofErr w:type="spellStart"/>
            <w:r>
              <w:rPr>
                <w:sz w:val="20"/>
                <w:szCs w:val="20"/>
                <w:lang w:eastAsia="en-US"/>
              </w:rPr>
              <w:t>тыс.руб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924C82" w:rsidTr="00A96F04">
        <w:trPr>
          <w:trHeight w:val="2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82" w:rsidRDefault="00924C82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</w:tr>
      <w:tr w:rsidR="006B2A89" w:rsidTr="00A96F04">
        <w:trPr>
          <w:trHeight w:val="9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Муниципальная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программа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«Создание условий, для развития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Среднетойменского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сельского поселения на 2023-2027 годы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6213,835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6213,835</w:t>
            </w:r>
          </w:p>
        </w:tc>
      </w:tr>
      <w:tr w:rsidR="006B2A89" w:rsidTr="00A96F04">
        <w:trPr>
          <w:trHeight w:val="1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112,9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112,9</w:t>
            </w:r>
          </w:p>
        </w:tc>
      </w:tr>
      <w:tr w:rsidR="006B2A89" w:rsidTr="00A96F04">
        <w:trPr>
          <w:trHeight w:val="1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2000,00</w:t>
            </w:r>
          </w:p>
        </w:tc>
      </w:tr>
      <w:tr w:rsidR="006B2A89" w:rsidTr="00A96F04">
        <w:trPr>
          <w:trHeight w:val="18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Среднетойменского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4100,935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4100,935</w:t>
            </w:r>
          </w:p>
        </w:tc>
      </w:tr>
      <w:tr w:rsidR="006B2A89" w:rsidTr="00A96F04">
        <w:trPr>
          <w:trHeight w:val="9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Отдельное мероприятие</w:t>
            </w:r>
          </w:p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 w:rsidRPr="00DA49DA">
              <w:rPr>
                <w:lang w:eastAsia="en-US"/>
              </w:rPr>
              <w:t>Исполнение судебных решений по обеспе</w:t>
            </w:r>
            <w:r>
              <w:rPr>
                <w:lang w:eastAsia="en-US"/>
              </w:rPr>
              <w:t>чению мер пожарной безопасности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20000,0</w:t>
            </w:r>
          </w:p>
        </w:tc>
      </w:tr>
      <w:tr w:rsidR="006B2A89" w:rsidTr="00A96F04">
        <w:trPr>
          <w:trHeight w:val="9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2000,0</w:t>
            </w:r>
          </w:p>
        </w:tc>
      </w:tr>
      <w:tr w:rsidR="006B2A89" w:rsidTr="00A96F04">
        <w:trPr>
          <w:trHeight w:val="18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Среднетойменского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6B2A89" w:rsidTr="00A96F04">
        <w:trPr>
          <w:trHeight w:val="9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Отдельное мероприятие</w:t>
            </w:r>
          </w:p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 w:rsidRPr="00A96F04">
              <w:rPr>
                <w:color w:val="000000"/>
                <w:lang w:eastAsia="en-US"/>
              </w:rPr>
              <w:t>Исполнение судебных решений по обеспечению ме</w:t>
            </w:r>
            <w:r>
              <w:rPr>
                <w:color w:val="000000"/>
                <w:lang w:eastAsia="en-US"/>
              </w:rPr>
              <w:t>р пожарной безопасности (</w:t>
            </w:r>
            <w:proofErr w:type="spellStart"/>
            <w:r>
              <w:rPr>
                <w:color w:val="000000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lang w:eastAsia="en-US"/>
              </w:rPr>
              <w:t>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20,0</w:t>
            </w:r>
          </w:p>
        </w:tc>
      </w:tr>
      <w:tr w:rsidR="006B2A89" w:rsidTr="00A96F04">
        <w:trPr>
          <w:trHeight w:val="9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6B2A89" w:rsidTr="00A96F04">
        <w:trPr>
          <w:trHeight w:val="181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Среднетойменского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A89" w:rsidRDefault="006B2A89" w:rsidP="006B2A8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20,0</w:t>
            </w:r>
          </w:p>
        </w:tc>
      </w:tr>
    </w:tbl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82A3B"/>
    <w:rsid w:val="001A75BA"/>
    <w:rsid w:val="001B79BD"/>
    <w:rsid w:val="00212935"/>
    <w:rsid w:val="002241BC"/>
    <w:rsid w:val="002333CD"/>
    <w:rsid w:val="00237953"/>
    <w:rsid w:val="0028402B"/>
    <w:rsid w:val="002A19D4"/>
    <w:rsid w:val="002D5C5C"/>
    <w:rsid w:val="002F480A"/>
    <w:rsid w:val="0037657B"/>
    <w:rsid w:val="003969BF"/>
    <w:rsid w:val="003B653B"/>
    <w:rsid w:val="003C7690"/>
    <w:rsid w:val="004337B8"/>
    <w:rsid w:val="00483497"/>
    <w:rsid w:val="004B7009"/>
    <w:rsid w:val="004C4650"/>
    <w:rsid w:val="0050338F"/>
    <w:rsid w:val="005D20FF"/>
    <w:rsid w:val="006060EB"/>
    <w:rsid w:val="00690DDD"/>
    <w:rsid w:val="006B2A89"/>
    <w:rsid w:val="006D1928"/>
    <w:rsid w:val="006E1D8B"/>
    <w:rsid w:val="006F6770"/>
    <w:rsid w:val="00742F65"/>
    <w:rsid w:val="007D06E4"/>
    <w:rsid w:val="007D0F51"/>
    <w:rsid w:val="007D75FE"/>
    <w:rsid w:val="007F4445"/>
    <w:rsid w:val="008914BE"/>
    <w:rsid w:val="008D3622"/>
    <w:rsid w:val="008E7A6E"/>
    <w:rsid w:val="00924C82"/>
    <w:rsid w:val="00925245"/>
    <w:rsid w:val="00975A35"/>
    <w:rsid w:val="009A61C1"/>
    <w:rsid w:val="009A7A6E"/>
    <w:rsid w:val="009B6FA0"/>
    <w:rsid w:val="009E64BF"/>
    <w:rsid w:val="009F58B2"/>
    <w:rsid w:val="00A253B3"/>
    <w:rsid w:val="00A34C56"/>
    <w:rsid w:val="00A80A83"/>
    <w:rsid w:val="00A92CEF"/>
    <w:rsid w:val="00A96F04"/>
    <w:rsid w:val="00AA5799"/>
    <w:rsid w:val="00AA6DF1"/>
    <w:rsid w:val="00B02942"/>
    <w:rsid w:val="00B527D8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35717"/>
    <w:rsid w:val="00D778F9"/>
    <w:rsid w:val="00D925B4"/>
    <w:rsid w:val="00DA49DA"/>
    <w:rsid w:val="00E20D3C"/>
    <w:rsid w:val="00E362E2"/>
    <w:rsid w:val="00EA7EEC"/>
    <w:rsid w:val="00EC41D8"/>
    <w:rsid w:val="00EC756D"/>
    <w:rsid w:val="00ED1BC3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180E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toima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5D24A-CEB1-477E-AEE6-0F32BF8D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3109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2024-11-22T12:18:00Z</cp:lastPrinted>
  <dcterms:created xsi:type="dcterms:W3CDTF">2020-11-16T08:32:00Z</dcterms:created>
  <dcterms:modified xsi:type="dcterms:W3CDTF">2024-11-26T07:33:00Z</dcterms:modified>
</cp:coreProperties>
</file>