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81" w:rsidRDefault="00754A81" w:rsidP="00754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СРЕДНЕТОЙМЕНСКОГО</w:t>
      </w:r>
    </w:p>
    <w:p w:rsidR="00754A81" w:rsidRDefault="00754A81" w:rsidP="00754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54A81" w:rsidRDefault="00754A81" w:rsidP="00754A81">
      <w:pPr>
        <w:jc w:val="center"/>
        <w:rPr>
          <w:b/>
          <w:sz w:val="28"/>
          <w:szCs w:val="28"/>
        </w:rPr>
      </w:pPr>
    </w:p>
    <w:p w:rsidR="00754A81" w:rsidRDefault="00754A81" w:rsidP="00754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4A81" w:rsidRDefault="00754A81" w:rsidP="00754A81">
      <w:pPr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754A81" w:rsidTr="00754A8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A81" w:rsidRDefault="00754A8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28.04.2022</w:t>
            </w:r>
          </w:p>
        </w:tc>
        <w:tc>
          <w:tcPr>
            <w:tcW w:w="5173" w:type="dxa"/>
          </w:tcPr>
          <w:p w:rsidR="00754A81" w:rsidRDefault="00754A81">
            <w:pPr>
              <w:pStyle w:val="a4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754A81" w:rsidRDefault="00754A81">
            <w:pPr>
              <w:pStyle w:val="a4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A81" w:rsidRDefault="00754A8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54A81" w:rsidTr="00754A81">
        <w:tc>
          <w:tcPr>
            <w:tcW w:w="9360" w:type="dxa"/>
            <w:gridSpan w:val="4"/>
          </w:tcPr>
          <w:p w:rsidR="00754A81" w:rsidRDefault="00754A81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дер. Нижняя Тойма</w:t>
            </w:r>
          </w:p>
          <w:p w:rsidR="00754A81" w:rsidRDefault="00754A81">
            <w:pPr>
              <w:pStyle w:val="a4"/>
              <w:jc w:val="center"/>
              <w:rPr>
                <w:szCs w:val="28"/>
              </w:rPr>
            </w:pPr>
          </w:p>
        </w:tc>
      </w:tr>
    </w:tbl>
    <w:p w:rsidR="00754A81" w:rsidRDefault="00754A81" w:rsidP="00754A81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бюджетном процессе в муниципальном образовании </w:t>
      </w:r>
      <w:proofErr w:type="spellStart"/>
      <w:r>
        <w:rPr>
          <w:b/>
          <w:sz w:val="28"/>
          <w:szCs w:val="28"/>
        </w:rPr>
        <w:t>Среднетойменское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754A81" w:rsidRDefault="00754A81" w:rsidP="00754A81">
      <w:pPr>
        <w:pStyle w:val="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754A81" w:rsidRDefault="00754A81" w:rsidP="00754A81">
      <w:pPr>
        <w:rPr>
          <w:sz w:val="28"/>
          <w:szCs w:val="28"/>
        </w:rPr>
      </w:pPr>
    </w:p>
    <w:p w:rsidR="00754A81" w:rsidRDefault="00754A81" w:rsidP="00754A81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Бюджетным кодексом Российской Федерации, Уставом муниципального образования </w:t>
      </w:r>
      <w:proofErr w:type="spellStart"/>
      <w:r>
        <w:rPr>
          <w:sz w:val="27"/>
          <w:szCs w:val="27"/>
        </w:rPr>
        <w:t>Среднетойменское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Вятскополянского</w:t>
      </w:r>
      <w:proofErr w:type="spellEnd"/>
      <w:r>
        <w:rPr>
          <w:sz w:val="27"/>
          <w:szCs w:val="27"/>
        </w:rPr>
        <w:t xml:space="preserve"> района Кировской области, учитывая экспертное заключение Отдела по ведению регистра муниципальных правовых актов от 25.04.2022 №1146-47-07-03/, сельская Дума </w:t>
      </w:r>
      <w:proofErr w:type="spellStart"/>
      <w:r>
        <w:rPr>
          <w:sz w:val="27"/>
          <w:szCs w:val="27"/>
        </w:rPr>
        <w:t>Среднетойменского</w:t>
      </w:r>
      <w:proofErr w:type="spellEnd"/>
      <w:r>
        <w:rPr>
          <w:sz w:val="27"/>
          <w:szCs w:val="27"/>
        </w:rPr>
        <w:t xml:space="preserve"> сельского поселения РЕШИЛА:</w:t>
      </w:r>
    </w:p>
    <w:p w:rsidR="00754A81" w:rsidRDefault="00754A81" w:rsidP="00754A81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Положение о бюджетном процессе в муниципальном образовании </w:t>
      </w:r>
      <w:proofErr w:type="spellStart"/>
      <w:r>
        <w:rPr>
          <w:sz w:val="27"/>
          <w:szCs w:val="27"/>
        </w:rPr>
        <w:t>Среднетойменское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Вятскополянского</w:t>
      </w:r>
      <w:proofErr w:type="spellEnd"/>
      <w:r>
        <w:rPr>
          <w:sz w:val="27"/>
          <w:szCs w:val="27"/>
        </w:rPr>
        <w:t xml:space="preserve"> района Кировской области (далее – Положение), утвержденное решением </w:t>
      </w:r>
      <w:proofErr w:type="spellStart"/>
      <w:r>
        <w:rPr>
          <w:sz w:val="27"/>
          <w:szCs w:val="27"/>
        </w:rPr>
        <w:t>Среднетойменской</w:t>
      </w:r>
      <w:proofErr w:type="spellEnd"/>
      <w:r>
        <w:rPr>
          <w:sz w:val="27"/>
          <w:szCs w:val="27"/>
        </w:rPr>
        <w:t xml:space="preserve"> сельской Думы от 15.02.2017 №04 (с изменениями от 14.05.2019 №16, от 14.02.2020 №6, от 29.06.2020 №16, от 23.06.2021 №12, от 20.12.2021 №38) следующие изменения и дополнения: </w:t>
      </w:r>
    </w:p>
    <w:p w:rsidR="00754A81" w:rsidRDefault="00754A81" w:rsidP="00754A8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Пункт 6 части 2 статьи 15 Положения дополнить словами «, за исключением случаев, предусмотренных законодательством Российской Федерации».</w:t>
      </w:r>
    </w:p>
    <w:p w:rsidR="00754A81" w:rsidRDefault="00754A81" w:rsidP="00754A81">
      <w:pPr>
        <w:pStyle w:val="a3"/>
        <w:spacing w:before="0" w:beforeAutospacing="0" w:after="0" w:afterAutospacing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Часть 2 статьи 21 Положения дополнить новым абзацем следующего содержания: «документах, определяющих цели национального развития Российской Федерации и направления деятельности органов публичной власти по их достижению».</w:t>
      </w:r>
    </w:p>
    <w:p w:rsidR="00754A81" w:rsidRDefault="00754A81" w:rsidP="00754A81">
      <w:pPr>
        <w:pStyle w:val="a3"/>
        <w:spacing w:before="0" w:beforeAutospacing="0" w:after="0" w:afterAutospacing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Пункты 1.1, 1.2 данного решения применяются к правоотношениям, возникающим при составлении и исполнении бюджетов бюджетной системы Российской Федерации, начиная с бюджетов на 2022 год и на плановый период 2023 и 2024 годов.</w:t>
      </w:r>
    </w:p>
    <w:p w:rsidR="00754A81" w:rsidRDefault="00754A81" w:rsidP="00754A81">
      <w:pPr>
        <w:ind w:firstLine="708"/>
        <w:jc w:val="both"/>
        <w:rPr>
          <w:bCs/>
          <w:color w:val="FF0000"/>
          <w:sz w:val="27"/>
          <w:szCs w:val="27"/>
        </w:rPr>
      </w:pPr>
      <w:r>
        <w:rPr>
          <w:bCs/>
          <w:sz w:val="27"/>
          <w:szCs w:val="27"/>
        </w:rPr>
        <w:t>2. Настоящее решение подлежит официальному опубликованию (обнародованию).</w:t>
      </w:r>
    </w:p>
    <w:p w:rsidR="00754A81" w:rsidRDefault="00754A81" w:rsidP="00754A81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в соответствии с действующим законодательством.</w:t>
      </w:r>
    </w:p>
    <w:p w:rsidR="00754A81" w:rsidRDefault="00754A81" w:rsidP="00754A81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решения оставляю за собой.</w:t>
      </w:r>
    </w:p>
    <w:p w:rsidR="00754A81" w:rsidRDefault="00754A81" w:rsidP="00754A81">
      <w:pPr>
        <w:pStyle w:val="3"/>
        <w:rPr>
          <w:sz w:val="27"/>
          <w:szCs w:val="27"/>
        </w:rPr>
      </w:pPr>
      <w:r>
        <w:rPr>
          <w:sz w:val="27"/>
          <w:szCs w:val="27"/>
        </w:rPr>
        <w:t xml:space="preserve">Председатель </w:t>
      </w:r>
      <w:proofErr w:type="spellStart"/>
      <w:r>
        <w:rPr>
          <w:sz w:val="27"/>
          <w:szCs w:val="27"/>
        </w:rPr>
        <w:t>Среднетойменской</w:t>
      </w:r>
      <w:proofErr w:type="spellEnd"/>
      <w:r>
        <w:rPr>
          <w:sz w:val="27"/>
          <w:szCs w:val="27"/>
        </w:rPr>
        <w:t xml:space="preserve"> </w:t>
      </w:r>
    </w:p>
    <w:p w:rsidR="00754A81" w:rsidRDefault="00754A81" w:rsidP="00754A81">
      <w:pPr>
        <w:pStyle w:val="3"/>
        <w:rPr>
          <w:sz w:val="27"/>
          <w:szCs w:val="27"/>
        </w:rPr>
      </w:pPr>
      <w:r>
        <w:rPr>
          <w:sz w:val="27"/>
          <w:szCs w:val="27"/>
        </w:rPr>
        <w:t xml:space="preserve">сельской Думы                                                                                  С.Г. </w:t>
      </w:r>
      <w:proofErr w:type="spellStart"/>
      <w:r>
        <w:rPr>
          <w:sz w:val="27"/>
          <w:szCs w:val="27"/>
        </w:rPr>
        <w:t>Горынцев</w:t>
      </w:r>
      <w:proofErr w:type="spellEnd"/>
    </w:p>
    <w:p w:rsidR="00754A81" w:rsidRDefault="00754A81" w:rsidP="00754A81">
      <w:pPr>
        <w:pStyle w:val="3"/>
        <w:rPr>
          <w:sz w:val="27"/>
          <w:szCs w:val="27"/>
        </w:rPr>
      </w:pPr>
    </w:p>
    <w:p w:rsidR="00754A81" w:rsidRDefault="00754A81" w:rsidP="00754A81">
      <w:pPr>
        <w:pStyle w:val="3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Среднетойменского</w:t>
      </w:r>
      <w:proofErr w:type="spellEnd"/>
    </w:p>
    <w:p w:rsidR="00754A81" w:rsidRDefault="00754A81" w:rsidP="00754A81">
      <w:pPr>
        <w:pStyle w:val="3"/>
        <w:rPr>
          <w:sz w:val="27"/>
          <w:szCs w:val="27"/>
        </w:rPr>
      </w:pPr>
      <w:r>
        <w:rPr>
          <w:sz w:val="27"/>
          <w:szCs w:val="27"/>
        </w:rPr>
        <w:t>сельского поселения                                                                            Н.А. Перина</w:t>
      </w:r>
    </w:p>
    <w:p w:rsidR="00356082" w:rsidRDefault="00356082">
      <w:bookmarkStart w:id="0" w:name="_GoBack"/>
      <w:bookmarkEnd w:id="0"/>
    </w:p>
    <w:sectPr w:rsidR="0035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05"/>
    <w:rsid w:val="00356082"/>
    <w:rsid w:val="00754A81"/>
    <w:rsid w:val="00A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5D19-5C22-4080-AA53-5FB2903E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4A81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4A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54A81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754A81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4A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754A8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2022-04-28T12:32:00Z</dcterms:created>
  <dcterms:modified xsi:type="dcterms:W3CDTF">2022-04-28T12:32:00Z</dcterms:modified>
</cp:coreProperties>
</file>